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6" w:type="dxa"/>
        <w:tblInd w:w="-798" w:type="dxa"/>
        <w:tblBorders>
          <w:bottom w:val="thinThickSmallGap" w:sz="24" w:space="0" w:color="auto"/>
        </w:tblBorders>
        <w:tblLayout w:type="fixed"/>
        <w:tblLook w:val="0000" w:firstRow="0" w:lastRow="0" w:firstColumn="0" w:lastColumn="0" w:noHBand="0" w:noVBand="0"/>
      </w:tblPr>
      <w:tblGrid>
        <w:gridCol w:w="3615"/>
        <w:gridCol w:w="2892"/>
        <w:gridCol w:w="3939"/>
      </w:tblGrid>
      <w:tr w:rsidR="002F730A" w:rsidRPr="00C20EEF" w:rsidTr="005A1477">
        <w:trPr>
          <w:trHeight w:val="1617"/>
        </w:trPr>
        <w:tc>
          <w:tcPr>
            <w:tcW w:w="3615" w:type="dxa"/>
            <w:tcBorders>
              <w:top w:val="nil"/>
              <w:left w:val="nil"/>
              <w:bottom w:val="thinThickSmallGap" w:sz="24" w:space="0" w:color="auto"/>
              <w:right w:val="nil"/>
            </w:tcBorders>
          </w:tcPr>
          <w:p w:rsidR="002F730A" w:rsidRPr="003C5DD9" w:rsidRDefault="002F730A" w:rsidP="005A1477">
            <w:pPr>
              <w:spacing w:after="0" w:line="240" w:lineRule="auto"/>
              <w:jc w:val="center"/>
              <w:rPr>
                <w:rFonts w:ascii="Times New Roman" w:eastAsia="Times New Roman" w:hAnsi="Times New Roman"/>
                <w:b/>
                <w:sz w:val="20"/>
                <w:szCs w:val="20"/>
                <w:lang w:eastAsia="ru-RU"/>
              </w:rPr>
            </w:pPr>
            <w:r w:rsidRPr="003C5DD9">
              <w:rPr>
                <w:rFonts w:ascii="Times New Roman" w:eastAsia="Times New Roman" w:hAnsi="Times New Roman"/>
                <w:b/>
                <w:sz w:val="20"/>
                <w:szCs w:val="20"/>
                <w:lang w:eastAsia="ru-RU"/>
              </w:rPr>
              <w:t>Российская Федерация</w:t>
            </w:r>
          </w:p>
          <w:p w:rsidR="002F730A" w:rsidRPr="003C5DD9" w:rsidRDefault="002F730A" w:rsidP="005A1477">
            <w:pPr>
              <w:spacing w:after="0" w:line="240" w:lineRule="auto"/>
              <w:jc w:val="center"/>
              <w:rPr>
                <w:rFonts w:ascii="Times New Roman" w:eastAsia="Times New Roman" w:hAnsi="Times New Roman"/>
                <w:b/>
                <w:sz w:val="20"/>
                <w:szCs w:val="20"/>
                <w:lang w:eastAsia="ru-RU"/>
              </w:rPr>
            </w:pPr>
            <w:r w:rsidRPr="003C5DD9">
              <w:rPr>
                <w:rFonts w:ascii="Times New Roman" w:eastAsia="Times New Roman" w:hAnsi="Times New Roman"/>
                <w:b/>
                <w:sz w:val="20"/>
                <w:szCs w:val="20"/>
                <w:lang w:eastAsia="ru-RU"/>
              </w:rPr>
              <w:t xml:space="preserve">Республика Адыгея </w:t>
            </w:r>
          </w:p>
          <w:p w:rsidR="002F730A" w:rsidRPr="003C5DD9" w:rsidRDefault="002F730A" w:rsidP="005A1477">
            <w:pPr>
              <w:spacing w:after="0" w:line="240" w:lineRule="auto"/>
              <w:jc w:val="center"/>
              <w:rPr>
                <w:rFonts w:ascii="Times New Roman" w:eastAsia="Times New Roman" w:hAnsi="Times New Roman"/>
                <w:b/>
                <w:sz w:val="20"/>
                <w:szCs w:val="20"/>
                <w:lang w:eastAsia="ru-RU"/>
              </w:rPr>
            </w:pPr>
            <w:r w:rsidRPr="003C5DD9">
              <w:rPr>
                <w:rFonts w:ascii="Times New Roman" w:eastAsia="Times New Roman" w:hAnsi="Times New Roman"/>
                <w:b/>
                <w:sz w:val="20"/>
                <w:szCs w:val="20"/>
                <w:lang w:eastAsia="ru-RU"/>
              </w:rPr>
              <w:t>Администрация</w:t>
            </w:r>
          </w:p>
          <w:p w:rsidR="002F730A" w:rsidRPr="003C5DD9" w:rsidRDefault="002F730A" w:rsidP="005A1477">
            <w:pPr>
              <w:spacing w:after="0" w:line="240" w:lineRule="auto"/>
              <w:jc w:val="center"/>
              <w:rPr>
                <w:rFonts w:ascii="Times New Roman" w:eastAsia="Times New Roman" w:hAnsi="Times New Roman"/>
                <w:b/>
                <w:sz w:val="20"/>
                <w:szCs w:val="20"/>
                <w:lang w:eastAsia="ru-RU"/>
              </w:rPr>
            </w:pPr>
            <w:proofErr w:type="gramStart"/>
            <w:r w:rsidRPr="003C5DD9">
              <w:rPr>
                <w:rFonts w:ascii="Times New Roman" w:eastAsia="Times New Roman" w:hAnsi="Times New Roman"/>
                <w:b/>
                <w:sz w:val="20"/>
                <w:szCs w:val="20"/>
                <w:lang w:eastAsia="ru-RU"/>
              </w:rPr>
              <w:t>муниципального</w:t>
            </w:r>
            <w:proofErr w:type="gramEnd"/>
            <w:r w:rsidRPr="003C5DD9">
              <w:rPr>
                <w:rFonts w:ascii="Times New Roman" w:eastAsia="Times New Roman" w:hAnsi="Times New Roman"/>
                <w:b/>
                <w:sz w:val="20"/>
                <w:szCs w:val="20"/>
                <w:lang w:eastAsia="ru-RU"/>
              </w:rPr>
              <w:t xml:space="preserve"> образования</w:t>
            </w:r>
          </w:p>
          <w:p w:rsidR="002F730A" w:rsidRPr="003C5DD9" w:rsidRDefault="002F730A" w:rsidP="005A1477">
            <w:pPr>
              <w:spacing w:after="0" w:line="240" w:lineRule="auto"/>
              <w:jc w:val="center"/>
              <w:rPr>
                <w:rFonts w:ascii="Times New Roman" w:eastAsia="Times New Roman" w:hAnsi="Times New Roman"/>
                <w:b/>
                <w:sz w:val="20"/>
                <w:szCs w:val="20"/>
                <w:lang w:eastAsia="ru-RU"/>
              </w:rPr>
            </w:pPr>
            <w:r w:rsidRPr="003C5DD9">
              <w:rPr>
                <w:rFonts w:ascii="Times New Roman" w:eastAsia="Times New Roman" w:hAnsi="Times New Roman"/>
                <w:b/>
                <w:sz w:val="20"/>
                <w:szCs w:val="20"/>
                <w:lang w:eastAsia="ru-RU"/>
              </w:rPr>
              <w:t>«Тимирязевское сельское поселение»</w:t>
            </w:r>
          </w:p>
          <w:p w:rsidR="002F730A" w:rsidRPr="003C5DD9" w:rsidRDefault="002F730A" w:rsidP="005A1477">
            <w:pPr>
              <w:spacing w:after="0" w:line="240" w:lineRule="auto"/>
              <w:jc w:val="center"/>
              <w:rPr>
                <w:rFonts w:ascii="Times New Roman" w:eastAsia="Times New Roman" w:hAnsi="Times New Roman"/>
                <w:b/>
                <w:sz w:val="20"/>
                <w:szCs w:val="20"/>
                <w:lang w:eastAsia="ru-RU"/>
              </w:rPr>
            </w:pPr>
            <w:r w:rsidRPr="003C5DD9">
              <w:rPr>
                <w:rFonts w:ascii="Times New Roman" w:eastAsia="Times New Roman" w:hAnsi="Times New Roman"/>
                <w:b/>
                <w:sz w:val="20"/>
                <w:szCs w:val="20"/>
                <w:lang w:eastAsia="ru-RU"/>
              </w:rPr>
              <w:t xml:space="preserve">РА, 385746, </w:t>
            </w:r>
            <w:proofErr w:type="spellStart"/>
            <w:r w:rsidRPr="003C5DD9">
              <w:rPr>
                <w:rFonts w:ascii="Times New Roman" w:eastAsia="Times New Roman" w:hAnsi="Times New Roman"/>
                <w:b/>
                <w:sz w:val="20"/>
                <w:szCs w:val="20"/>
                <w:lang w:eastAsia="ru-RU"/>
              </w:rPr>
              <w:t>п.Тимирязева</w:t>
            </w:r>
            <w:proofErr w:type="spellEnd"/>
            <w:r w:rsidRPr="003C5DD9">
              <w:rPr>
                <w:rFonts w:ascii="Times New Roman" w:eastAsia="Times New Roman" w:hAnsi="Times New Roman"/>
                <w:b/>
                <w:sz w:val="20"/>
                <w:szCs w:val="20"/>
                <w:lang w:eastAsia="ru-RU"/>
              </w:rPr>
              <w:t>,</w:t>
            </w:r>
          </w:p>
          <w:p w:rsidR="002F730A" w:rsidRPr="003C5DD9" w:rsidRDefault="002F730A" w:rsidP="005A1477">
            <w:pPr>
              <w:spacing w:after="0" w:line="240" w:lineRule="auto"/>
              <w:jc w:val="center"/>
              <w:rPr>
                <w:rFonts w:ascii="Times New Roman" w:eastAsia="Times New Roman" w:hAnsi="Times New Roman"/>
                <w:b/>
                <w:sz w:val="20"/>
                <w:szCs w:val="20"/>
                <w:lang w:eastAsia="ru-RU"/>
              </w:rPr>
            </w:pPr>
            <w:proofErr w:type="spellStart"/>
            <w:r w:rsidRPr="003C5DD9">
              <w:rPr>
                <w:rFonts w:ascii="Times New Roman" w:eastAsia="Times New Roman" w:hAnsi="Times New Roman"/>
                <w:b/>
                <w:sz w:val="20"/>
                <w:szCs w:val="20"/>
                <w:lang w:eastAsia="ru-RU"/>
              </w:rPr>
              <w:t>ул.Садовая</w:t>
            </w:r>
            <w:proofErr w:type="spellEnd"/>
            <w:r w:rsidRPr="003C5DD9">
              <w:rPr>
                <w:rFonts w:ascii="Times New Roman" w:eastAsia="Times New Roman" w:hAnsi="Times New Roman"/>
                <w:b/>
                <w:sz w:val="20"/>
                <w:szCs w:val="20"/>
                <w:lang w:eastAsia="ru-RU"/>
              </w:rPr>
              <w:t>, 14</w:t>
            </w:r>
          </w:p>
          <w:p w:rsidR="002F730A" w:rsidRPr="00C20EEF" w:rsidRDefault="002F730A" w:rsidP="005A1477">
            <w:pPr>
              <w:spacing w:after="0" w:line="240" w:lineRule="auto"/>
              <w:jc w:val="center"/>
              <w:rPr>
                <w:rFonts w:ascii="Times New Roman" w:eastAsia="Times New Roman" w:hAnsi="Times New Roman"/>
                <w:b/>
                <w:sz w:val="18"/>
                <w:szCs w:val="18"/>
                <w:lang w:eastAsia="ru-RU"/>
              </w:rPr>
            </w:pPr>
          </w:p>
        </w:tc>
        <w:tc>
          <w:tcPr>
            <w:tcW w:w="2892" w:type="dxa"/>
            <w:tcBorders>
              <w:top w:val="nil"/>
              <w:left w:val="nil"/>
              <w:bottom w:val="thinThickSmallGap" w:sz="24" w:space="0" w:color="auto"/>
              <w:right w:val="nil"/>
            </w:tcBorders>
          </w:tcPr>
          <w:p w:rsidR="002F730A" w:rsidRPr="00C20EEF" w:rsidRDefault="002F730A" w:rsidP="005A1477">
            <w:pPr>
              <w:spacing w:after="0" w:line="240" w:lineRule="auto"/>
              <w:jc w:val="center"/>
              <w:rPr>
                <w:rFonts w:ascii="Times New Roman" w:eastAsia="Times New Roman" w:hAnsi="Times New Roman"/>
                <w:b/>
                <w:sz w:val="18"/>
                <w:szCs w:val="18"/>
                <w:lang w:eastAsia="ru-RU"/>
              </w:rPr>
            </w:pPr>
            <w:r w:rsidRPr="00C20EEF">
              <w:rPr>
                <w:rFonts w:ascii="Times New Roman" w:eastAsia="Times New Roman" w:hAnsi="Times New Roman"/>
                <w:b/>
                <w:noProof/>
                <w:sz w:val="18"/>
                <w:szCs w:val="18"/>
                <w:lang w:eastAsia="ru-RU"/>
              </w:rPr>
              <w:drawing>
                <wp:inline distT="0" distB="0" distL="0" distR="0" wp14:anchorId="2E9A5015" wp14:editId="70FEEF52">
                  <wp:extent cx="9906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p w:rsidR="002F730A" w:rsidRDefault="002F730A" w:rsidP="005A1477">
            <w:pPr>
              <w:spacing w:after="0" w:line="240" w:lineRule="auto"/>
              <w:jc w:val="center"/>
              <w:rPr>
                <w:rFonts w:ascii="Book Antiqua" w:eastAsia="Times New Roman" w:hAnsi="Book Antiqua"/>
                <w:b/>
                <w:sz w:val="18"/>
                <w:szCs w:val="18"/>
                <w:lang w:eastAsia="ru-RU"/>
              </w:rPr>
            </w:pPr>
          </w:p>
          <w:p w:rsidR="002F730A" w:rsidRPr="00C20EEF" w:rsidRDefault="002F730A" w:rsidP="005A1477">
            <w:pPr>
              <w:spacing w:after="0" w:line="240" w:lineRule="auto"/>
              <w:jc w:val="center"/>
              <w:rPr>
                <w:rFonts w:ascii="Book Antiqua" w:eastAsia="Times New Roman" w:hAnsi="Book Antiqua"/>
                <w:b/>
                <w:sz w:val="18"/>
                <w:szCs w:val="18"/>
                <w:lang w:eastAsia="ru-RU"/>
              </w:rPr>
            </w:pPr>
            <w:r w:rsidRPr="00C20EEF">
              <w:rPr>
                <w:rFonts w:ascii="Book Antiqua" w:eastAsia="Times New Roman" w:hAnsi="Book Antiqua"/>
                <w:b/>
                <w:sz w:val="18"/>
                <w:szCs w:val="18"/>
                <w:lang w:eastAsia="ru-RU"/>
              </w:rPr>
              <w:t>Тел.: 8(87777) 5-64-08</w:t>
            </w:r>
          </w:p>
        </w:tc>
        <w:tc>
          <w:tcPr>
            <w:tcW w:w="3939" w:type="dxa"/>
            <w:tcBorders>
              <w:top w:val="nil"/>
              <w:left w:val="nil"/>
              <w:bottom w:val="thinThickSmallGap" w:sz="24" w:space="0" w:color="auto"/>
              <w:right w:val="nil"/>
            </w:tcBorders>
          </w:tcPr>
          <w:p w:rsidR="002F730A" w:rsidRPr="003C5DD9" w:rsidRDefault="002F730A" w:rsidP="005A1477">
            <w:pPr>
              <w:spacing w:after="0" w:line="240" w:lineRule="auto"/>
              <w:jc w:val="center"/>
              <w:rPr>
                <w:rFonts w:ascii="Times New Roman" w:eastAsia="Times New Roman" w:hAnsi="Times New Roman"/>
                <w:b/>
                <w:sz w:val="20"/>
                <w:szCs w:val="20"/>
                <w:lang w:eastAsia="ru-RU"/>
              </w:rPr>
            </w:pPr>
            <w:proofErr w:type="spellStart"/>
            <w:r w:rsidRPr="003C5DD9">
              <w:rPr>
                <w:rFonts w:ascii="Times New Roman" w:eastAsia="Times New Roman" w:hAnsi="Times New Roman"/>
                <w:b/>
                <w:sz w:val="20"/>
                <w:szCs w:val="20"/>
                <w:lang w:eastAsia="ru-RU"/>
              </w:rPr>
              <w:t>Урысые</w:t>
            </w:r>
            <w:proofErr w:type="spellEnd"/>
            <w:r w:rsidRPr="003C5DD9">
              <w:rPr>
                <w:rFonts w:ascii="Times New Roman" w:eastAsia="Times New Roman" w:hAnsi="Times New Roman"/>
                <w:b/>
                <w:sz w:val="20"/>
                <w:szCs w:val="20"/>
                <w:lang w:eastAsia="ru-RU"/>
              </w:rPr>
              <w:t xml:space="preserve"> </w:t>
            </w:r>
            <w:proofErr w:type="spellStart"/>
            <w:r w:rsidRPr="003C5DD9">
              <w:rPr>
                <w:rFonts w:ascii="Times New Roman" w:eastAsia="Times New Roman" w:hAnsi="Times New Roman"/>
                <w:b/>
                <w:sz w:val="20"/>
                <w:szCs w:val="20"/>
                <w:lang w:eastAsia="ru-RU"/>
              </w:rPr>
              <w:t>Федерациер</w:t>
            </w:r>
            <w:proofErr w:type="spellEnd"/>
          </w:p>
          <w:p w:rsidR="002F730A" w:rsidRPr="003C5DD9" w:rsidRDefault="002F730A" w:rsidP="005A1477">
            <w:pPr>
              <w:spacing w:after="0" w:line="240" w:lineRule="auto"/>
              <w:jc w:val="center"/>
              <w:rPr>
                <w:rFonts w:ascii="Times New Roman" w:eastAsia="Times New Roman" w:hAnsi="Times New Roman"/>
                <w:b/>
                <w:sz w:val="20"/>
                <w:szCs w:val="20"/>
                <w:lang w:eastAsia="ru-RU"/>
              </w:rPr>
            </w:pPr>
            <w:proofErr w:type="spellStart"/>
            <w:r w:rsidRPr="003C5DD9">
              <w:rPr>
                <w:rFonts w:ascii="Times New Roman" w:eastAsia="Times New Roman" w:hAnsi="Times New Roman"/>
                <w:b/>
                <w:sz w:val="20"/>
                <w:szCs w:val="20"/>
                <w:lang w:eastAsia="ru-RU"/>
              </w:rPr>
              <w:t>Адыгэ</w:t>
            </w:r>
            <w:proofErr w:type="spellEnd"/>
            <w:r w:rsidRPr="003C5DD9">
              <w:rPr>
                <w:rFonts w:ascii="Times New Roman" w:eastAsia="Times New Roman" w:hAnsi="Times New Roman"/>
                <w:b/>
                <w:sz w:val="20"/>
                <w:szCs w:val="20"/>
                <w:lang w:eastAsia="ru-RU"/>
              </w:rPr>
              <w:t xml:space="preserve"> Республик</w:t>
            </w:r>
          </w:p>
          <w:p w:rsidR="002F730A" w:rsidRPr="003C5DD9" w:rsidRDefault="002F730A" w:rsidP="005A1477">
            <w:pPr>
              <w:spacing w:after="0" w:line="240" w:lineRule="auto"/>
              <w:jc w:val="center"/>
              <w:rPr>
                <w:rFonts w:ascii="Times New Roman" w:eastAsia="Times New Roman" w:hAnsi="Times New Roman"/>
                <w:b/>
                <w:sz w:val="20"/>
                <w:szCs w:val="20"/>
                <w:lang w:eastAsia="ru-RU"/>
              </w:rPr>
            </w:pPr>
            <w:r w:rsidRPr="003C5DD9">
              <w:rPr>
                <w:rFonts w:ascii="Times New Roman" w:eastAsia="Times New Roman" w:hAnsi="Times New Roman"/>
                <w:b/>
                <w:sz w:val="20"/>
                <w:szCs w:val="20"/>
                <w:lang w:eastAsia="ru-RU"/>
              </w:rPr>
              <w:t xml:space="preserve"> </w:t>
            </w:r>
            <w:proofErr w:type="spellStart"/>
            <w:r w:rsidRPr="003C5DD9">
              <w:rPr>
                <w:rFonts w:ascii="Times New Roman" w:eastAsia="Times New Roman" w:hAnsi="Times New Roman"/>
                <w:b/>
                <w:sz w:val="20"/>
                <w:szCs w:val="20"/>
                <w:lang w:eastAsia="ru-RU"/>
              </w:rPr>
              <w:t>Тимирязевскэ</w:t>
            </w:r>
            <w:proofErr w:type="spellEnd"/>
            <w:r w:rsidRPr="003C5DD9">
              <w:rPr>
                <w:rFonts w:ascii="Times New Roman" w:eastAsia="Times New Roman" w:hAnsi="Times New Roman"/>
                <w:b/>
                <w:sz w:val="20"/>
                <w:szCs w:val="20"/>
                <w:lang w:eastAsia="ru-RU"/>
              </w:rPr>
              <w:t xml:space="preserve"> </w:t>
            </w:r>
            <w:proofErr w:type="spellStart"/>
            <w:r w:rsidRPr="003C5DD9">
              <w:rPr>
                <w:rFonts w:ascii="Times New Roman" w:eastAsia="Times New Roman" w:hAnsi="Times New Roman"/>
                <w:b/>
                <w:sz w:val="20"/>
                <w:szCs w:val="20"/>
                <w:lang w:eastAsia="ru-RU"/>
              </w:rPr>
              <w:t>къуадже</w:t>
            </w:r>
            <w:proofErr w:type="spellEnd"/>
            <w:r w:rsidRPr="003C5DD9">
              <w:rPr>
                <w:rFonts w:ascii="Times New Roman" w:eastAsia="Times New Roman" w:hAnsi="Times New Roman"/>
                <w:b/>
                <w:sz w:val="20"/>
                <w:szCs w:val="20"/>
                <w:lang w:eastAsia="ru-RU"/>
              </w:rPr>
              <w:t xml:space="preserve"> </w:t>
            </w:r>
          </w:p>
          <w:p w:rsidR="002F730A" w:rsidRPr="003C5DD9" w:rsidRDefault="002F730A" w:rsidP="005A1477">
            <w:pPr>
              <w:spacing w:after="0" w:line="240" w:lineRule="auto"/>
              <w:jc w:val="center"/>
              <w:rPr>
                <w:rFonts w:ascii="Times New Roman" w:eastAsia="Times New Roman" w:hAnsi="Times New Roman"/>
                <w:b/>
                <w:sz w:val="20"/>
                <w:szCs w:val="20"/>
                <w:lang w:eastAsia="ru-RU"/>
              </w:rPr>
            </w:pPr>
            <w:proofErr w:type="spellStart"/>
            <w:proofErr w:type="gramStart"/>
            <w:r w:rsidRPr="003C5DD9">
              <w:rPr>
                <w:rFonts w:ascii="Times New Roman" w:eastAsia="Times New Roman" w:hAnsi="Times New Roman"/>
                <w:b/>
                <w:sz w:val="20"/>
                <w:szCs w:val="20"/>
                <w:lang w:eastAsia="ru-RU"/>
              </w:rPr>
              <w:t>псэуп</w:t>
            </w:r>
            <w:proofErr w:type="spellEnd"/>
            <w:proofErr w:type="gramEnd"/>
            <w:r w:rsidRPr="003C5DD9">
              <w:rPr>
                <w:rFonts w:ascii="Times New Roman" w:eastAsia="Times New Roman" w:hAnsi="Times New Roman"/>
                <w:b/>
                <w:sz w:val="20"/>
                <w:szCs w:val="20"/>
                <w:lang w:val="en-GB" w:eastAsia="ru-RU"/>
              </w:rPr>
              <w:t>I</w:t>
            </w:r>
            <w:r w:rsidRPr="003C5DD9">
              <w:rPr>
                <w:rFonts w:ascii="Times New Roman" w:eastAsia="Times New Roman" w:hAnsi="Times New Roman"/>
                <w:b/>
                <w:sz w:val="20"/>
                <w:szCs w:val="20"/>
                <w:lang w:eastAsia="ru-RU"/>
              </w:rPr>
              <w:t xml:space="preserve">эм и </w:t>
            </w:r>
            <w:proofErr w:type="spellStart"/>
            <w:r w:rsidRPr="003C5DD9">
              <w:rPr>
                <w:rFonts w:ascii="Times New Roman" w:eastAsia="Times New Roman" w:hAnsi="Times New Roman"/>
                <w:b/>
                <w:sz w:val="20"/>
                <w:szCs w:val="20"/>
                <w:lang w:eastAsia="ru-RU"/>
              </w:rPr>
              <w:t>гъэсэныгъэ</w:t>
            </w:r>
            <w:proofErr w:type="spellEnd"/>
            <w:r w:rsidRPr="003C5DD9">
              <w:rPr>
                <w:rFonts w:ascii="Times New Roman" w:eastAsia="Times New Roman" w:hAnsi="Times New Roman"/>
                <w:b/>
                <w:sz w:val="20"/>
                <w:szCs w:val="20"/>
                <w:lang w:eastAsia="ru-RU"/>
              </w:rPr>
              <w:t xml:space="preserve"> </w:t>
            </w:r>
          </w:p>
          <w:p w:rsidR="002F730A" w:rsidRPr="003C5DD9" w:rsidRDefault="002F730A" w:rsidP="005A1477">
            <w:pPr>
              <w:spacing w:after="0" w:line="240" w:lineRule="auto"/>
              <w:jc w:val="center"/>
              <w:rPr>
                <w:rFonts w:ascii="Times New Roman" w:eastAsia="Times New Roman" w:hAnsi="Times New Roman"/>
                <w:b/>
                <w:sz w:val="20"/>
                <w:szCs w:val="20"/>
                <w:lang w:eastAsia="ru-RU"/>
              </w:rPr>
            </w:pPr>
            <w:proofErr w:type="spellStart"/>
            <w:proofErr w:type="gramStart"/>
            <w:r w:rsidRPr="003C5DD9">
              <w:rPr>
                <w:rFonts w:ascii="Times New Roman" w:eastAsia="Times New Roman" w:hAnsi="Times New Roman"/>
                <w:b/>
                <w:sz w:val="20"/>
                <w:szCs w:val="20"/>
                <w:lang w:eastAsia="ru-RU"/>
              </w:rPr>
              <w:t>муниципальнэ</w:t>
            </w:r>
            <w:proofErr w:type="spellEnd"/>
            <w:proofErr w:type="gramEnd"/>
            <w:r w:rsidRPr="003C5DD9">
              <w:rPr>
                <w:rFonts w:ascii="Times New Roman" w:eastAsia="Times New Roman" w:hAnsi="Times New Roman"/>
                <w:b/>
                <w:sz w:val="20"/>
                <w:szCs w:val="20"/>
                <w:lang w:eastAsia="ru-RU"/>
              </w:rPr>
              <w:t xml:space="preserve"> </w:t>
            </w:r>
            <w:proofErr w:type="spellStart"/>
            <w:r w:rsidRPr="003C5DD9">
              <w:rPr>
                <w:rFonts w:ascii="Times New Roman" w:eastAsia="Times New Roman" w:hAnsi="Times New Roman"/>
                <w:b/>
                <w:sz w:val="20"/>
                <w:szCs w:val="20"/>
                <w:lang w:eastAsia="ru-RU"/>
              </w:rPr>
              <w:t>администрациер</w:t>
            </w:r>
            <w:proofErr w:type="spellEnd"/>
          </w:p>
          <w:p w:rsidR="002F730A" w:rsidRPr="003C5DD9" w:rsidRDefault="002F730A" w:rsidP="005A1477">
            <w:pPr>
              <w:spacing w:after="0" w:line="240" w:lineRule="auto"/>
              <w:jc w:val="center"/>
              <w:rPr>
                <w:rFonts w:ascii="Times New Roman" w:eastAsia="Times New Roman" w:hAnsi="Times New Roman"/>
                <w:b/>
                <w:sz w:val="20"/>
                <w:szCs w:val="20"/>
                <w:lang w:eastAsia="ru-RU"/>
              </w:rPr>
            </w:pPr>
            <w:r w:rsidRPr="003C5DD9">
              <w:rPr>
                <w:rFonts w:ascii="Times New Roman" w:eastAsia="Times New Roman" w:hAnsi="Times New Roman"/>
                <w:b/>
                <w:sz w:val="20"/>
                <w:szCs w:val="20"/>
                <w:lang w:eastAsia="ru-RU"/>
              </w:rPr>
              <w:t xml:space="preserve">АР-м, 385746, </w:t>
            </w:r>
            <w:proofErr w:type="spellStart"/>
            <w:r w:rsidRPr="003C5DD9">
              <w:rPr>
                <w:rFonts w:ascii="Times New Roman" w:eastAsia="Times New Roman" w:hAnsi="Times New Roman"/>
                <w:b/>
                <w:sz w:val="20"/>
                <w:szCs w:val="20"/>
                <w:lang w:eastAsia="ru-RU"/>
              </w:rPr>
              <w:t>п.Тимирязевэ</w:t>
            </w:r>
            <w:proofErr w:type="spellEnd"/>
            <w:r w:rsidRPr="003C5DD9">
              <w:rPr>
                <w:rFonts w:ascii="Times New Roman" w:eastAsia="Times New Roman" w:hAnsi="Times New Roman"/>
                <w:b/>
                <w:sz w:val="20"/>
                <w:szCs w:val="20"/>
                <w:lang w:eastAsia="ru-RU"/>
              </w:rPr>
              <w:t>,</w:t>
            </w:r>
          </w:p>
          <w:p w:rsidR="002F730A" w:rsidRPr="00C20EEF" w:rsidRDefault="002F730A" w:rsidP="005A1477">
            <w:pPr>
              <w:spacing w:after="0" w:line="240" w:lineRule="auto"/>
              <w:jc w:val="center"/>
              <w:rPr>
                <w:rFonts w:ascii="Times New Roman" w:eastAsia="Times New Roman" w:hAnsi="Times New Roman"/>
                <w:b/>
                <w:sz w:val="18"/>
                <w:szCs w:val="18"/>
                <w:lang w:eastAsia="ru-RU"/>
              </w:rPr>
            </w:pPr>
            <w:proofErr w:type="spellStart"/>
            <w:r w:rsidRPr="003C5DD9">
              <w:rPr>
                <w:rFonts w:ascii="Times New Roman" w:eastAsia="Times New Roman" w:hAnsi="Times New Roman"/>
                <w:b/>
                <w:sz w:val="20"/>
                <w:szCs w:val="20"/>
                <w:lang w:eastAsia="ru-RU"/>
              </w:rPr>
              <w:t>ур.Садовскэр</w:t>
            </w:r>
            <w:proofErr w:type="spellEnd"/>
            <w:r w:rsidRPr="003C5DD9">
              <w:rPr>
                <w:rFonts w:ascii="Times New Roman" w:eastAsia="Times New Roman" w:hAnsi="Times New Roman"/>
                <w:b/>
                <w:sz w:val="20"/>
                <w:szCs w:val="20"/>
                <w:lang w:eastAsia="ru-RU"/>
              </w:rPr>
              <w:t>, 14</w:t>
            </w:r>
          </w:p>
        </w:tc>
      </w:tr>
    </w:tbl>
    <w:p w:rsidR="002F730A" w:rsidRDefault="002F730A" w:rsidP="002F730A">
      <w:pPr>
        <w:pStyle w:val="a3"/>
        <w:jc w:val="right"/>
        <w:rPr>
          <w:rFonts w:ascii="Times New Roman" w:eastAsia="Times New Roman" w:hAnsi="Times New Roman"/>
          <w:b/>
          <w:bCs/>
          <w:lang w:eastAsia="ru-RU"/>
        </w:rPr>
      </w:pPr>
    </w:p>
    <w:p w:rsidR="002F730A" w:rsidRPr="00EA1CF3" w:rsidRDefault="002F730A" w:rsidP="002F730A">
      <w:pPr>
        <w:pStyle w:val="a3"/>
        <w:jc w:val="center"/>
        <w:rPr>
          <w:rFonts w:ascii="Times New Roman" w:hAnsi="Times New Roman"/>
          <w:b/>
          <w:sz w:val="32"/>
          <w:szCs w:val="32"/>
        </w:rPr>
      </w:pPr>
      <w:r w:rsidRPr="00EA1CF3">
        <w:rPr>
          <w:rFonts w:ascii="Times New Roman" w:hAnsi="Times New Roman"/>
          <w:b/>
          <w:sz w:val="32"/>
          <w:szCs w:val="32"/>
        </w:rPr>
        <w:t>ПОСТАНОВЛЕНИЕ</w:t>
      </w:r>
    </w:p>
    <w:p w:rsidR="002F730A" w:rsidRDefault="002F730A" w:rsidP="002F730A">
      <w:pPr>
        <w:pStyle w:val="a3"/>
        <w:jc w:val="center"/>
        <w:rPr>
          <w:rFonts w:ascii="Times New Roman" w:hAnsi="Times New Roman"/>
          <w:b/>
          <w:sz w:val="28"/>
          <w:szCs w:val="28"/>
        </w:rPr>
      </w:pPr>
      <w:r w:rsidRPr="00A86B54">
        <w:rPr>
          <w:rFonts w:ascii="Times New Roman" w:hAnsi="Times New Roman"/>
          <w:b/>
          <w:sz w:val="28"/>
          <w:szCs w:val="28"/>
        </w:rPr>
        <w:t xml:space="preserve">Главы муниципального образования </w:t>
      </w:r>
    </w:p>
    <w:p w:rsidR="002F730A" w:rsidRPr="00A86B54" w:rsidRDefault="002F730A" w:rsidP="002F730A">
      <w:pPr>
        <w:pStyle w:val="a3"/>
        <w:jc w:val="center"/>
        <w:rPr>
          <w:rFonts w:ascii="Times New Roman" w:hAnsi="Times New Roman"/>
          <w:b/>
          <w:sz w:val="28"/>
          <w:szCs w:val="28"/>
        </w:rPr>
      </w:pPr>
      <w:r>
        <w:rPr>
          <w:rFonts w:ascii="Times New Roman" w:hAnsi="Times New Roman"/>
          <w:b/>
          <w:sz w:val="28"/>
          <w:szCs w:val="28"/>
        </w:rPr>
        <w:t>«Тимирязевское</w:t>
      </w:r>
      <w:r w:rsidRPr="00A86B54">
        <w:rPr>
          <w:rFonts w:ascii="Times New Roman" w:hAnsi="Times New Roman"/>
          <w:b/>
          <w:sz w:val="28"/>
          <w:szCs w:val="28"/>
        </w:rPr>
        <w:t xml:space="preserve"> сельское поселение»</w:t>
      </w:r>
    </w:p>
    <w:p w:rsidR="002F730A" w:rsidRPr="00A86B54" w:rsidRDefault="002F730A" w:rsidP="002F730A">
      <w:pPr>
        <w:pStyle w:val="a3"/>
        <w:rPr>
          <w:rFonts w:ascii="Times New Roman" w:hAnsi="Times New Roman"/>
          <w:sz w:val="28"/>
          <w:szCs w:val="28"/>
        </w:rPr>
      </w:pPr>
    </w:p>
    <w:p w:rsidR="002F730A" w:rsidRPr="003C5DD9" w:rsidRDefault="00D62AA4" w:rsidP="002F730A">
      <w:pPr>
        <w:pStyle w:val="a3"/>
        <w:rPr>
          <w:rFonts w:ascii="Times New Roman" w:hAnsi="Times New Roman"/>
          <w:sz w:val="28"/>
          <w:szCs w:val="28"/>
        </w:rPr>
      </w:pPr>
      <w:r>
        <w:rPr>
          <w:rFonts w:ascii="Times New Roman" w:hAnsi="Times New Roman"/>
          <w:sz w:val="28"/>
          <w:szCs w:val="28"/>
        </w:rPr>
        <w:t>16.07.</w:t>
      </w:r>
      <w:r w:rsidR="002F730A">
        <w:rPr>
          <w:rFonts w:ascii="Times New Roman" w:hAnsi="Times New Roman"/>
          <w:sz w:val="28"/>
          <w:szCs w:val="28"/>
        </w:rPr>
        <w:t>2020</w:t>
      </w:r>
      <w:r w:rsidR="002F730A" w:rsidRPr="00A86B54">
        <w:rPr>
          <w:rFonts w:ascii="Times New Roman" w:hAnsi="Times New Roman"/>
          <w:sz w:val="28"/>
          <w:szCs w:val="28"/>
        </w:rPr>
        <w:t xml:space="preserve">г.                                </w:t>
      </w:r>
      <w:r>
        <w:rPr>
          <w:rFonts w:ascii="Times New Roman" w:hAnsi="Times New Roman"/>
          <w:sz w:val="28"/>
          <w:szCs w:val="28"/>
        </w:rPr>
        <w:t xml:space="preserve">                          </w:t>
      </w:r>
      <w:r w:rsidR="002F730A" w:rsidRPr="00A86B54">
        <w:rPr>
          <w:rFonts w:ascii="Times New Roman" w:hAnsi="Times New Roman"/>
          <w:sz w:val="28"/>
          <w:szCs w:val="28"/>
        </w:rPr>
        <w:t xml:space="preserve">                    </w:t>
      </w:r>
      <w:r w:rsidR="002F730A">
        <w:rPr>
          <w:rFonts w:ascii="Times New Roman" w:hAnsi="Times New Roman"/>
          <w:sz w:val="28"/>
          <w:szCs w:val="28"/>
        </w:rPr>
        <w:t xml:space="preserve"> </w:t>
      </w:r>
      <w:r w:rsidR="002F730A" w:rsidRPr="00A86B54">
        <w:rPr>
          <w:rFonts w:ascii="Times New Roman" w:hAnsi="Times New Roman"/>
          <w:sz w:val="28"/>
          <w:szCs w:val="28"/>
        </w:rPr>
        <w:t xml:space="preserve">         №</w:t>
      </w:r>
      <w:r w:rsidR="00D91FD5">
        <w:rPr>
          <w:rFonts w:ascii="Times New Roman" w:hAnsi="Times New Roman"/>
          <w:sz w:val="28"/>
          <w:szCs w:val="28"/>
        </w:rPr>
        <w:t xml:space="preserve"> </w:t>
      </w:r>
      <w:r>
        <w:rPr>
          <w:rFonts w:ascii="Times New Roman" w:hAnsi="Times New Roman"/>
          <w:sz w:val="28"/>
          <w:szCs w:val="28"/>
        </w:rPr>
        <w:t>47</w:t>
      </w:r>
    </w:p>
    <w:p w:rsidR="002F730A" w:rsidRPr="002F730A" w:rsidRDefault="002F730A" w:rsidP="002F730A">
      <w:pPr>
        <w:spacing w:after="0"/>
        <w:rPr>
          <w:rFonts w:ascii="Times New Roman" w:hAnsi="Times New Roman"/>
          <w:i/>
        </w:rPr>
      </w:pPr>
    </w:p>
    <w:p w:rsidR="00D91FD5" w:rsidRDefault="00D91FD5" w:rsidP="00D91FD5">
      <w:pPr>
        <w:spacing w:after="9" w:line="237" w:lineRule="auto"/>
        <w:ind w:left="10" w:hanging="10"/>
        <w:rPr>
          <w:rFonts w:ascii="Times New Roman" w:eastAsia="Times New Roman" w:hAnsi="Times New Roman"/>
          <w:i/>
          <w:color w:val="000000"/>
          <w:sz w:val="24"/>
          <w:lang w:eastAsia="ru-RU"/>
        </w:rPr>
      </w:pPr>
      <w:r w:rsidRPr="00D91FD5">
        <w:rPr>
          <w:rFonts w:ascii="Times New Roman" w:eastAsia="Times New Roman" w:hAnsi="Times New Roman"/>
          <w:i/>
          <w:color w:val="000000"/>
          <w:sz w:val="24"/>
          <w:lang w:eastAsia="ru-RU"/>
        </w:rPr>
        <w:t xml:space="preserve">Об утверждении Порядка формирования муниципального задания на оказание муниципальных услуг (выполнение работ) в отношении муниципальных учреждений </w:t>
      </w:r>
      <w:r>
        <w:rPr>
          <w:rFonts w:ascii="Times New Roman" w:eastAsia="Times New Roman" w:hAnsi="Times New Roman"/>
          <w:i/>
          <w:color w:val="000000"/>
          <w:sz w:val="24"/>
          <w:lang w:eastAsia="ru-RU"/>
        </w:rPr>
        <w:t xml:space="preserve">МО «Тимирязевское сельское поселение» </w:t>
      </w:r>
      <w:r w:rsidRPr="00D91FD5">
        <w:rPr>
          <w:rFonts w:ascii="Times New Roman" w:eastAsia="Times New Roman" w:hAnsi="Times New Roman"/>
          <w:i/>
          <w:color w:val="000000"/>
          <w:sz w:val="24"/>
          <w:lang w:eastAsia="ru-RU"/>
        </w:rPr>
        <w:t xml:space="preserve">и финансового обеспечения его выполнения </w:t>
      </w:r>
      <w:r w:rsidR="008E40FE">
        <w:rPr>
          <w:rFonts w:ascii="Times New Roman" w:eastAsia="Times New Roman" w:hAnsi="Times New Roman"/>
          <w:i/>
          <w:color w:val="000000"/>
          <w:sz w:val="24"/>
          <w:lang w:eastAsia="ru-RU"/>
        </w:rPr>
        <w:t xml:space="preserve">и </w:t>
      </w:r>
    </w:p>
    <w:p w:rsidR="008E40FE" w:rsidRPr="00D91FD5" w:rsidRDefault="008E40FE" w:rsidP="00D91FD5">
      <w:pPr>
        <w:spacing w:after="9" w:line="237" w:lineRule="auto"/>
        <w:ind w:left="10" w:hanging="10"/>
        <w:rPr>
          <w:rFonts w:ascii="Times New Roman" w:eastAsia="Times New Roman" w:hAnsi="Times New Roman"/>
          <w:i/>
          <w:color w:val="000000"/>
          <w:sz w:val="24"/>
          <w:lang w:eastAsia="ru-RU"/>
        </w:rPr>
      </w:pPr>
      <w:r w:rsidRPr="008E40FE">
        <w:rPr>
          <w:rFonts w:ascii="Times New Roman" w:eastAsia="Times New Roman" w:hAnsi="Times New Roman"/>
          <w:i/>
          <w:color w:val="000000"/>
          <w:sz w:val="24"/>
          <w:lang w:eastAsia="ru-RU"/>
        </w:rPr>
        <w:t>Порядк</w:t>
      </w:r>
      <w:r>
        <w:rPr>
          <w:rFonts w:ascii="Times New Roman" w:eastAsia="Times New Roman" w:hAnsi="Times New Roman"/>
          <w:i/>
          <w:color w:val="000000"/>
          <w:sz w:val="24"/>
          <w:lang w:eastAsia="ru-RU"/>
        </w:rPr>
        <w:t>а</w:t>
      </w:r>
      <w:r w:rsidRPr="008E40FE">
        <w:rPr>
          <w:rFonts w:ascii="Times New Roman" w:eastAsia="Times New Roman" w:hAnsi="Times New Roman"/>
          <w:i/>
          <w:color w:val="000000"/>
          <w:sz w:val="24"/>
          <w:lang w:eastAsia="ru-RU"/>
        </w:rPr>
        <w:t xml:space="preserve"> предоставления субсидий муниципальным учреждениям МО «Тимирязевское сельское поселение» на финансовое обеспечение выполнения ими муниципального задания на оказание муниципальных услуг (выполнение работ).</w:t>
      </w:r>
    </w:p>
    <w:p w:rsidR="00D91FD5" w:rsidRPr="00D91FD5" w:rsidRDefault="00D91FD5" w:rsidP="00D91FD5">
      <w:pPr>
        <w:spacing w:after="87" w:line="240" w:lineRule="auto"/>
        <w:rPr>
          <w:rFonts w:ascii="Times New Roman" w:eastAsia="Times New Roman" w:hAnsi="Times New Roman"/>
          <w:color w:val="000000"/>
          <w:sz w:val="24"/>
          <w:lang w:eastAsia="ru-RU"/>
        </w:rPr>
      </w:pPr>
      <w:r w:rsidRPr="00D91FD5">
        <w:rPr>
          <w:rFonts w:ascii="Times New Roman" w:eastAsia="Times New Roman" w:hAnsi="Times New Roman"/>
          <w:color w:val="000000"/>
          <w:sz w:val="24"/>
          <w:lang w:eastAsia="ru-RU"/>
        </w:rPr>
        <w:t xml:space="preserve"> </w:t>
      </w:r>
    </w:p>
    <w:p w:rsidR="00D91FD5" w:rsidRDefault="00D91FD5" w:rsidP="00D91FD5">
      <w:pPr>
        <w:spacing w:after="44" w:line="240" w:lineRule="auto"/>
        <w:ind w:left="10" w:right="9" w:firstLine="557"/>
        <w:jc w:val="both"/>
        <w:rPr>
          <w:rFonts w:ascii="Times New Roman" w:eastAsia="Times New Roman" w:hAnsi="Times New Roman"/>
          <w:color w:val="000000"/>
          <w:sz w:val="24"/>
          <w:lang w:eastAsia="ru-RU"/>
        </w:rPr>
      </w:pPr>
      <w:r w:rsidRPr="00D91FD5">
        <w:rPr>
          <w:rFonts w:ascii="Times New Roman" w:eastAsia="Times New Roman" w:hAnsi="Times New Roman"/>
          <w:color w:val="000000"/>
          <w:sz w:val="24"/>
          <w:lang w:eastAsia="ru-RU"/>
        </w:rPr>
        <w:t>В соответствии со ст</w:t>
      </w:r>
      <w:r>
        <w:rPr>
          <w:rFonts w:ascii="Times New Roman" w:eastAsia="Times New Roman" w:hAnsi="Times New Roman"/>
          <w:color w:val="000000"/>
          <w:sz w:val="24"/>
          <w:lang w:eastAsia="ru-RU"/>
        </w:rPr>
        <w:t>.</w:t>
      </w:r>
      <w:r w:rsidRPr="00D91FD5">
        <w:rPr>
          <w:rFonts w:ascii="Times New Roman" w:eastAsia="Times New Roman" w:hAnsi="Times New Roman"/>
          <w:color w:val="000000"/>
          <w:sz w:val="24"/>
          <w:lang w:eastAsia="ru-RU"/>
        </w:rPr>
        <w:t xml:space="preserve"> 69.2 Б</w:t>
      </w:r>
      <w:r>
        <w:rPr>
          <w:rFonts w:ascii="Times New Roman" w:eastAsia="Times New Roman" w:hAnsi="Times New Roman"/>
          <w:color w:val="000000"/>
          <w:sz w:val="24"/>
          <w:lang w:eastAsia="ru-RU"/>
        </w:rPr>
        <w:t xml:space="preserve">К </w:t>
      </w:r>
      <w:r w:rsidRPr="00D91FD5">
        <w:rPr>
          <w:rFonts w:ascii="Times New Roman" w:eastAsia="Times New Roman" w:hAnsi="Times New Roman"/>
          <w:color w:val="000000"/>
          <w:sz w:val="24"/>
          <w:lang w:eastAsia="ru-RU"/>
        </w:rPr>
        <w:t>РФ, ст</w:t>
      </w:r>
      <w:r>
        <w:rPr>
          <w:rFonts w:ascii="Times New Roman" w:eastAsia="Times New Roman" w:hAnsi="Times New Roman"/>
          <w:color w:val="000000"/>
          <w:sz w:val="24"/>
          <w:lang w:eastAsia="ru-RU"/>
        </w:rPr>
        <w:t xml:space="preserve">. </w:t>
      </w:r>
      <w:r w:rsidRPr="00D91FD5">
        <w:rPr>
          <w:rFonts w:ascii="Times New Roman" w:eastAsia="Times New Roman" w:hAnsi="Times New Roman"/>
          <w:color w:val="000000"/>
          <w:sz w:val="24"/>
          <w:lang w:eastAsia="ru-RU"/>
        </w:rPr>
        <w:t>4 Федерального закона от 03 ноября 2006 года N 174-ФЗ "Об автономных учреждениях", ст</w:t>
      </w:r>
      <w:r>
        <w:rPr>
          <w:rFonts w:ascii="Times New Roman" w:eastAsia="Times New Roman" w:hAnsi="Times New Roman"/>
          <w:color w:val="000000"/>
          <w:sz w:val="24"/>
          <w:lang w:eastAsia="ru-RU"/>
        </w:rPr>
        <w:t xml:space="preserve">. </w:t>
      </w:r>
      <w:r w:rsidRPr="00D91FD5">
        <w:rPr>
          <w:rFonts w:ascii="Times New Roman" w:eastAsia="Times New Roman" w:hAnsi="Times New Roman"/>
          <w:color w:val="000000"/>
          <w:sz w:val="24"/>
          <w:lang w:eastAsia="ru-RU"/>
        </w:rPr>
        <w:t>9.2 Федерального закона от 12 января 1996 года N 7-ФЗ "О некоммерческих организациях", ст</w:t>
      </w:r>
      <w:r>
        <w:rPr>
          <w:rFonts w:ascii="Times New Roman" w:eastAsia="Times New Roman" w:hAnsi="Times New Roman"/>
          <w:color w:val="000000"/>
          <w:sz w:val="24"/>
          <w:lang w:eastAsia="ru-RU"/>
        </w:rPr>
        <w:t>.</w:t>
      </w:r>
      <w:r w:rsidRPr="00D91FD5">
        <w:rPr>
          <w:rFonts w:ascii="Times New Roman" w:eastAsia="Times New Roman" w:hAnsi="Times New Roman"/>
          <w:color w:val="000000"/>
          <w:sz w:val="24"/>
          <w:lang w:eastAsia="ru-RU"/>
        </w:rPr>
        <w:t xml:space="preserve"> 7 Федерального закона от </w:t>
      </w:r>
      <w:r>
        <w:rPr>
          <w:rFonts w:ascii="Times New Roman" w:eastAsia="Times New Roman" w:hAnsi="Times New Roman"/>
          <w:color w:val="000000"/>
          <w:sz w:val="24"/>
          <w:lang w:eastAsia="ru-RU"/>
        </w:rPr>
        <w:t>06.10.2003</w:t>
      </w:r>
      <w:r w:rsidRPr="00D91FD5">
        <w:rPr>
          <w:rFonts w:ascii="Times New Roman" w:eastAsia="Times New Roman" w:hAnsi="Times New Roman"/>
          <w:color w:val="000000"/>
          <w:sz w:val="24"/>
          <w:lang w:eastAsia="ru-RU"/>
        </w:rPr>
        <w:t xml:space="preserve"> N 131-ФЗ "Об общих принципах организации местного самоуправления в Российской Федерации"</w:t>
      </w:r>
      <w:r>
        <w:rPr>
          <w:rFonts w:ascii="Times New Roman" w:eastAsia="Times New Roman" w:hAnsi="Times New Roman"/>
          <w:color w:val="000000"/>
          <w:sz w:val="24"/>
          <w:lang w:eastAsia="ru-RU"/>
        </w:rPr>
        <w:t xml:space="preserve"> и </w:t>
      </w:r>
      <w:r w:rsidRPr="00D91FD5">
        <w:rPr>
          <w:rFonts w:ascii="Times New Roman" w:eastAsia="Times New Roman" w:hAnsi="Times New Roman"/>
          <w:color w:val="000000"/>
          <w:sz w:val="24"/>
          <w:lang w:eastAsia="ru-RU"/>
        </w:rPr>
        <w:t xml:space="preserve">Уставом МО «Тимирязевское сельское поселение» </w:t>
      </w:r>
    </w:p>
    <w:p w:rsidR="00D91FD5" w:rsidRPr="00D91FD5" w:rsidRDefault="00D91FD5" w:rsidP="00D91FD5">
      <w:pPr>
        <w:spacing w:after="44" w:line="240" w:lineRule="auto"/>
        <w:ind w:left="10" w:right="9" w:firstLine="557"/>
        <w:jc w:val="center"/>
        <w:rPr>
          <w:rFonts w:ascii="Times New Roman" w:eastAsia="Times New Roman" w:hAnsi="Times New Roman"/>
          <w:color w:val="000000"/>
          <w:sz w:val="24"/>
          <w:lang w:eastAsia="ru-RU"/>
        </w:rPr>
      </w:pPr>
      <w:r w:rsidRPr="00D91FD5">
        <w:rPr>
          <w:rFonts w:ascii="Times New Roman" w:eastAsia="Times New Roman" w:hAnsi="Times New Roman"/>
          <w:color w:val="000000"/>
          <w:sz w:val="28"/>
          <w:lang w:eastAsia="ru-RU"/>
        </w:rPr>
        <w:t>Постановляю</w:t>
      </w:r>
      <w:r w:rsidRPr="00D91FD5">
        <w:rPr>
          <w:rFonts w:ascii="Times New Roman" w:eastAsia="Times New Roman" w:hAnsi="Times New Roman"/>
          <w:color w:val="000000"/>
          <w:sz w:val="24"/>
          <w:lang w:eastAsia="ru-RU"/>
        </w:rPr>
        <w:t>:</w:t>
      </w:r>
    </w:p>
    <w:p w:rsidR="00D91FD5" w:rsidRDefault="00D91FD5" w:rsidP="00D91FD5">
      <w:pPr>
        <w:numPr>
          <w:ilvl w:val="0"/>
          <w:numId w:val="2"/>
        </w:numPr>
        <w:spacing w:after="51" w:line="243" w:lineRule="auto"/>
        <w:ind w:right="14" w:firstLine="567"/>
        <w:jc w:val="both"/>
        <w:rPr>
          <w:rFonts w:ascii="Times New Roman" w:eastAsia="Times New Roman" w:hAnsi="Times New Roman"/>
          <w:color w:val="000000"/>
          <w:sz w:val="24"/>
          <w:lang w:eastAsia="ru-RU"/>
        </w:rPr>
      </w:pPr>
      <w:r w:rsidRPr="00D91FD5">
        <w:rPr>
          <w:rFonts w:ascii="Times New Roman" w:eastAsia="Times New Roman" w:hAnsi="Times New Roman"/>
          <w:color w:val="000000"/>
          <w:sz w:val="24"/>
          <w:lang w:eastAsia="ru-RU"/>
        </w:rPr>
        <w:t xml:space="preserve">Утвердить прилагаемый Порядок формирования муниципального задания на оказание муниципальных услуг (выполнение работ) в отношении муниципальных учреждений </w:t>
      </w:r>
      <w:r>
        <w:rPr>
          <w:rFonts w:ascii="Times New Roman" w:eastAsia="Times New Roman" w:hAnsi="Times New Roman"/>
          <w:color w:val="000000"/>
          <w:sz w:val="24"/>
          <w:lang w:eastAsia="ru-RU"/>
        </w:rPr>
        <w:t xml:space="preserve">МО «Тимирязевское сельское поселение» </w:t>
      </w:r>
      <w:r w:rsidRPr="00D91FD5">
        <w:rPr>
          <w:rFonts w:ascii="Times New Roman" w:eastAsia="Times New Roman" w:hAnsi="Times New Roman"/>
          <w:color w:val="000000"/>
          <w:sz w:val="24"/>
          <w:lang w:eastAsia="ru-RU"/>
        </w:rPr>
        <w:t>и финансового обеспечения его выполнения</w:t>
      </w:r>
      <w:r w:rsidR="008E40FE">
        <w:rPr>
          <w:rFonts w:ascii="Times New Roman" w:eastAsia="Times New Roman" w:hAnsi="Times New Roman"/>
          <w:color w:val="000000"/>
          <w:sz w:val="24"/>
          <w:lang w:eastAsia="ru-RU"/>
        </w:rPr>
        <w:t>, согласно Приложения 1.</w:t>
      </w:r>
      <w:r w:rsidRPr="00D91FD5">
        <w:rPr>
          <w:rFonts w:ascii="Times New Roman" w:eastAsia="Times New Roman" w:hAnsi="Times New Roman"/>
          <w:color w:val="000000"/>
          <w:sz w:val="24"/>
          <w:lang w:eastAsia="ru-RU"/>
        </w:rPr>
        <w:t xml:space="preserve"> </w:t>
      </w:r>
    </w:p>
    <w:p w:rsidR="008E40FE" w:rsidRPr="00D91FD5" w:rsidRDefault="008E40FE" w:rsidP="00D62AA4">
      <w:pPr>
        <w:numPr>
          <w:ilvl w:val="0"/>
          <w:numId w:val="2"/>
        </w:numPr>
        <w:spacing w:after="51" w:line="243" w:lineRule="auto"/>
        <w:ind w:right="14" w:firstLine="567"/>
        <w:jc w:val="both"/>
        <w:rPr>
          <w:rFonts w:ascii="Times New Roman" w:eastAsia="Times New Roman" w:hAnsi="Times New Roman"/>
          <w:color w:val="000000"/>
          <w:sz w:val="24"/>
          <w:lang w:eastAsia="ru-RU"/>
        </w:rPr>
      </w:pPr>
      <w:r w:rsidRPr="008E40FE">
        <w:rPr>
          <w:rFonts w:ascii="Times New Roman" w:eastAsia="Times New Roman" w:hAnsi="Times New Roman"/>
          <w:color w:val="000000"/>
          <w:sz w:val="24"/>
          <w:lang w:eastAsia="ru-RU"/>
        </w:rPr>
        <w:t>Утвердить прилагаемый Порядок</w:t>
      </w:r>
      <w:r w:rsidRPr="008E40FE">
        <w:t xml:space="preserve"> </w:t>
      </w:r>
      <w:r w:rsidRPr="008E40FE">
        <w:rPr>
          <w:rFonts w:ascii="Times New Roman" w:eastAsia="Times New Roman" w:hAnsi="Times New Roman"/>
          <w:color w:val="000000"/>
          <w:sz w:val="24"/>
          <w:lang w:eastAsia="ru-RU"/>
        </w:rPr>
        <w:t>предоставления субсидий муниципальным учреждениям МО «Тимирязевское сельское поселение» на финансовое обеспечение выполнения ими муниципального задания на оказание муниципальных услуг (выполнение работ</w:t>
      </w:r>
      <w:r w:rsidR="00D62AA4">
        <w:rPr>
          <w:rFonts w:ascii="Times New Roman" w:eastAsia="Times New Roman" w:hAnsi="Times New Roman"/>
          <w:color w:val="000000"/>
          <w:sz w:val="24"/>
          <w:lang w:eastAsia="ru-RU"/>
        </w:rPr>
        <w:t>),</w:t>
      </w:r>
      <w:r w:rsidR="00D62AA4" w:rsidRPr="00D62AA4">
        <w:rPr>
          <w:rFonts w:ascii="Times New Roman" w:eastAsia="Times New Roman" w:hAnsi="Times New Roman"/>
          <w:color w:val="000000"/>
          <w:sz w:val="24"/>
          <w:lang w:eastAsia="ru-RU"/>
        </w:rPr>
        <w:t xml:space="preserve"> согласно Приложения </w:t>
      </w:r>
      <w:r w:rsidR="00D62AA4">
        <w:rPr>
          <w:rFonts w:ascii="Times New Roman" w:eastAsia="Times New Roman" w:hAnsi="Times New Roman"/>
          <w:color w:val="000000"/>
          <w:sz w:val="24"/>
          <w:lang w:eastAsia="ru-RU"/>
        </w:rPr>
        <w:t>2</w:t>
      </w:r>
      <w:r w:rsidR="00D62AA4" w:rsidRPr="00D62AA4">
        <w:rPr>
          <w:rFonts w:ascii="Times New Roman" w:eastAsia="Times New Roman" w:hAnsi="Times New Roman"/>
          <w:color w:val="000000"/>
          <w:sz w:val="24"/>
          <w:lang w:eastAsia="ru-RU"/>
        </w:rPr>
        <w:t>.</w:t>
      </w:r>
    </w:p>
    <w:p w:rsidR="004F39B5" w:rsidRDefault="00D91FD5" w:rsidP="00B2328F">
      <w:pPr>
        <w:numPr>
          <w:ilvl w:val="0"/>
          <w:numId w:val="2"/>
        </w:numPr>
        <w:spacing w:after="40" w:line="240" w:lineRule="auto"/>
        <w:ind w:right="14" w:firstLine="567"/>
        <w:jc w:val="both"/>
        <w:rPr>
          <w:rFonts w:ascii="Times New Roman" w:eastAsia="Times New Roman" w:hAnsi="Times New Roman"/>
          <w:color w:val="000000"/>
          <w:sz w:val="24"/>
          <w:lang w:eastAsia="ru-RU"/>
        </w:rPr>
      </w:pPr>
      <w:r w:rsidRPr="00D91FD5">
        <w:rPr>
          <w:rFonts w:ascii="Times New Roman" w:eastAsia="Times New Roman" w:hAnsi="Times New Roman"/>
          <w:color w:val="000000"/>
          <w:sz w:val="24"/>
          <w:lang w:eastAsia="ru-RU"/>
        </w:rPr>
        <w:t>Настоящее постановление вступает в силу с момента опубликования и распространяется на правоотношения, возник</w:t>
      </w:r>
      <w:r w:rsidRPr="004F39B5">
        <w:rPr>
          <w:rFonts w:ascii="Times New Roman" w:eastAsia="Times New Roman" w:hAnsi="Times New Roman"/>
          <w:color w:val="000000"/>
          <w:sz w:val="24"/>
          <w:lang w:eastAsia="ru-RU"/>
        </w:rPr>
        <w:t xml:space="preserve">шие с </w:t>
      </w:r>
      <w:r w:rsidR="000C172E">
        <w:rPr>
          <w:rFonts w:ascii="Times New Roman" w:eastAsia="Times New Roman" w:hAnsi="Times New Roman"/>
          <w:color w:val="000000"/>
          <w:sz w:val="24"/>
          <w:lang w:eastAsia="ru-RU"/>
        </w:rPr>
        <w:t>16 июля</w:t>
      </w:r>
      <w:r w:rsidRPr="004F39B5">
        <w:rPr>
          <w:rFonts w:ascii="Times New Roman" w:eastAsia="Times New Roman" w:hAnsi="Times New Roman"/>
          <w:color w:val="000000"/>
          <w:sz w:val="24"/>
          <w:lang w:eastAsia="ru-RU"/>
        </w:rPr>
        <w:t xml:space="preserve"> 2020</w:t>
      </w:r>
      <w:r w:rsidRPr="00D91FD5">
        <w:rPr>
          <w:rFonts w:ascii="Times New Roman" w:eastAsia="Times New Roman" w:hAnsi="Times New Roman"/>
          <w:color w:val="000000"/>
          <w:sz w:val="24"/>
          <w:lang w:eastAsia="ru-RU"/>
        </w:rPr>
        <w:t xml:space="preserve"> года при формировании муниципального задания и расчете объема финансового обеспечения выполнения муниципального задания начиная с государственного задания на 20</w:t>
      </w:r>
      <w:r w:rsidRPr="004F39B5">
        <w:rPr>
          <w:rFonts w:ascii="Times New Roman" w:eastAsia="Times New Roman" w:hAnsi="Times New Roman"/>
          <w:color w:val="000000"/>
          <w:sz w:val="24"/>
          <w:lang w:eastAsia="ru-RU"/>
        </w:rPr>
        <w:t>20</w:t>
      </w:r>
      <w:r w:rsidRPr="00D91FD5">
        <w:rPr>
          <w:rFonts w:ascii="Times New Roman" w:eastAsia="Times New Roman" w:hAnsi="Times New Roman"/>
          <w:color w:val="000000"/>
          <w:sz w:val="24"/>
          <w:lang w:eastAsia="ru-RU"/>
        </w:rPr>
        <w:t xml:space="preserve"> год и на плановый период 20</w:t>
      </w:r>
      <w:r w:rsidRPr="004F39B5">
        <w:rPr>
          <w:rFonts w:ascii="Times New Roman" w:eastAsia="Times New Roman" w:hAnsi="Times New Roman"/>
          <w:color w:val="000000"/>
          <w:sz w:val="24"/>
          <w:lang w:eastAsia="ru-RU"/>
        </w:rPr>
        <w:t>21</w:t>
      </w:r>
      <w:r w:rsidRPr="00D91FD5">
        <w:rPr>
          <w:rFonts w:ascii="Times New Roman" w:eastAsia="Times New Roman" w:hAnsi="Times New Roman"/>
          <w:color w:val="000000"/>
          <w:sz w:val="24"/>
          <w:lang w:eastAsia="ru-RU"/>
        </w:rPr>
        <w:t xml:space="preserve"> и 202</w:t>
      </w:r>
      <w:r w:rsidRPr="004F39B5">
        <w:rPr>
          <w:rFonts w:ascii="Times New Roman" w:eastAsia="Times New Roman" w:hAnsi="Times New Roman"/>
          <w:color w:val="000000"/>
          <w:sz w:val="24"/>
          <w:lang w:eastAsia="ru-RU"/>
        </w:rPr>
        <w:t>1</w:t>
      </w:r>
      <w:r w:rsidRPr="00D91FD5">
        <w:rPr>
          <w:rFonts w:ascii="Times New Roman" w:eastAsia="Times New Roman" w:hAnsi="Times New Roman"/>
          <w:color w:val="000000"/>
          <w:sz w:val="24"/>
          <w:lang w:eastAsia="ru-RU"/>
        </w:rPr>
        <w:t xml:space="preserve"> годов</w:t>
      </w:r>
      <w:r w:rsidR="000C172E">
        <w:rPr>
          <w:rFonts w:ascii="Times New Roman" w:eastAsia="Times New Roman" w:hAnsi="Times New Roman"/>
          <w:color w:val="000000"/>
          <w:sz w:val="24"/>
          <w:lang w:eastAsia="ru-RU"/>
        </w:rPr>
        <w:t>.</w:t>
      </w:r>
      <w:r w:rsidRPr="00D91FD5">
        <w:rPr>
          <w:rFonts w:ascii="Times New Roman" w:eastAsia="Times New Roman" w:hAnsi="Times New Roman"/>
          <w:color w:val="000000"/>
          <w:sz w:val="24"/>
          <w:lang w:eastAsia="ru-RU"/>
        </w:rPr>
        <w:t xml:space="preserve"> </w:t>
      </w:r>
    </w:p>
    <w:p w:rsidR="004F39B5" w:rsidRDefault="004F39B5" w:rsidP="007E46AB">
      <w:pPr>
        <w:numPr>
          <w:ilvl w:val="0"/>
          <w:numId w:val="2"/>
        </w:numPr>
        <w:spacing w:after="40" w:line="240" w:lineRule="auto"/>
        <w:ind w:right="14" w:firstLine="567"/>
        <w:jc w:val="both"/>
        <w:rPr>
          <w:rFonts w:ascii="Times New Roman" w:eastAsia="Times New Roman" w:hAnsi="Times New Roman"/>
          <w:color w:val="000000"/>
          <w:sz w:val="24"/>
          <w:lang w:eastAsia="ru-RU"/>
        </w:rPr>
      </w:pPr>
      <w:r w:rsidRPr="004F39B5">
        <w:rPr>
          <w:rFonts w:ascii="Times New Roman" w:eastAsia="Times New Roman" w:hAnsi="Times New Roman"/>
          <w:color w:val="000000"/>
          <w:sz w:val="24"/>
          <w:lang w:eastAsia="ru-RU"/>
        </w:rPr>
        <w:t>Опубликовать настояще</w:t>
      </w:r>
      <w:r w:rsidR="0018000E">
        <w:rPr>
          <w:rFonts w:ascii="Times New Roman" w:eastAsia="Times New Roman" w:hAnsi="Times New Roman"/>
          <w:color w:val="000000"/>
          <w:sz w:val="24"/>
          <w:lang w:eastAsia="ru-RU"/>
        </w:rPr>
        <w:t>е</w:t>
      </w:r>
      <w:r w:rsidRPr="004F39B5">
        <w:rPr>
          <w:rFonts w:ascii="Times New Roman" w:eastAsia="Times New Roman" w:hAnsi="Times New Roman"/>
          <w:color w:val="000000"/>
          <w:sz w:val="24"/>
          <w:lang w:eastAsia="ru-RU"/>
        </w:rPr>
        <w:t xml:space="preserve"> Постановлени</w:t>
      </w:r>
      <w:r w:rsidR="0018000E">
        <w:rPr>
          <w:rFonts w:ascii="Times New Roman" w:eastAsia="Times New Roman" w:hAnsi="Times New Roman"/>
          <w:color w:val="000000"/>
          <w:sz w:val="24"/>
          <w:lang w:eastAsia="ru-RU"/>
        </w:rPr>
        <w:t>е</w:t>
      </w:r>
      <w:r w:rsidRPr="004F39B5">
        <w:rPr>
          <w:rFonts w:ascii="Times New Roman" w:eastAsia="Times New Roman" w:hAnsi="Times New Roman"/>
          <w:color w:val="000000"/>
          <w:sz w:val="24"/>
          <w:lang w:eastAsia="ru-RU"/>
        </w:rPr>
        <w:t xml:space="preserve"> в на официальном сайте администрации МО «Тимирязевское сельское поселение» </w:t>
      </w:r>
      <w:r w:rsidR="0018000E" w:rsidRPr="00743575">
        <w:rPr>
          <w:rFonts w:ascii="Times New Roman" w:hAnsi="Times New Roman"/>
          <w:sz w:val="24"/>
          <w:szCs w:val="24"/>
        </w:rPr>
        <w:t>в сети Интернет</w:t>
      </w:r>
      <w:r w:rsidR="0018000E">
        <w:rPr>
          <w:rFonts w:ascii="Times New Roman" w:eastAsia="Times New Roman" w:hAnsi="Times New Roman"/>
          <w:color w:val="000000"/>
          <w:sz w:val="24"/>
          <w:lang w:eastAsia="ru-RU"/>
        </w:rPr>
        <w:t xml:space="preserve">, </w:t>
      </w:r>
      <w:r w:rsidRPr="004F39B5">
        <w:rPr>
          <w:rFonts w:ascii="Times New Roman" w:eastAsia="Times New Roman" w:hAnsi="Times New Roman"/>
          <w:color w:val="000000"/>
          <w:sz w:val="24"/>
          <w:lang w:eastAsia="ru-RU"/>
        </w:rPr>
        <w:t xml:space="preserve">по адресу </w:t>
      </w:r>
      <w:hyperlink r:id="rId6" w:history="1">
        <w:r w:rsidRPr="00BE51F5">
          <w:rPr>
            <w:rStyle w:val="a5"/>
            <w:rFonts w:ascii="Times New Roman" w:eastAsia="Times New Roman" w:hAnsi="Times New Roman"/>
            <w:sz w:val="24"/>
            <w:lang w:eastAsia="ru-RU"/>
          </w:rPr>
          <w:t>http://тимирязева.рф/</w:t>
        </w:r>
      </w:hyperlink>
    </w:p>
    <w:p w:rsidR="004F39B5" w:rsidRPr="004F39B5" w:rsidRDefault="004F39B5" w:rsidP="007E46AB">
      <w:pPr>
        <w:numPr>
          <w:ilvl w:val="0"/>
          <w:numId w:val="2"/>
        </w:numPr>
        <w:spacing w:after="40" w:line="240" w:lineRule="auto"/>
        <w:ind w:right="14" w:firstLine="567"/>
        <w:jc w:val="both"/>
        <w:rPr>
          <w:rFonts w:ascii="Times New Roman" w:eastAsia="Times New Roman" w:hAnsi="Times New Roman"/>
          <w:color w:val="000000"/>
          <w:sz w:val="24"/>
          <w:lang w:eastAsia="ru-RU"/>
        </w:rPr>
      </w:pPr>
      <w:r w:rsidRPr="004F39B5">
        <w:rPr>
          <w:rFonts w:ascii="Times New Roman" w:eastAsia="Times New Roman" w:hAnsi="Times New Roman"/>
          <w:color w:val="000000"/>
          <w:sz w:val="24"/>
          <w:lang w:eastAsia="ru-RU"/>
        </w:rPr>
        <w:t>Настоящее решение вступает в силу со дня его официального опубликования.</w:t>
      </w:r>
    </w:p>
    <w:p w:rsidR="00D91FD5" w:rsidRPr="00D91FD5" w:rsidRDefault="00D91FD5" w:rsidP="00D91FD5">
      <w:pPr>
        <w:spacing w:after="40" w:line="240" w:lineRule="auto"/>
        <w:rPr>
          <w:rFonts w:ascii="Times New Roman" w:eastAsia="Times New Roman" w:hAnsi="Times New Roman"/>
          <w:color w:val="000000"/>
          <w:sz w:val="24"/>
          <w:lang w:eastAsia="ru-RU"/>
        </w:rPr>
      </w:pPr>
      <w:r w:rsidRPr="00D91FD5">
        <w:rPr>
          <w:rFonts w:ascii="Times New Roman" w:eastAsia="Times New Roman" w:hAnsi="Times New Roman"/>
          <w:color w:val="000000"/>
          <w:sz w:val="24"/>
          <w:lang w:eastAsia="ru-RU"/>
        </w:rPr>
        <w:t xml:space="preserve"> </w:t>
      </w:r>
    </w:p>
    <w:p w:rsidR="002F730A" w:rsidRPr="00D02FCC" w:rsidRDefault="002F730A" w:rsidP="002F730A">
      <w:pPr>
        <w:autoSpaceDE w:val="0"/>
        <w:autoSpaceDN w:val="0"/>
        <w:adjustRightInd w:val="0"/>
        <w:spacing w:after="0" w:line="240" w:lineRule="auto"/>
        <w:rPr>
          <w:rFonts w:ascii="Times New Roman" w:hAnsi="Times New Roman"/>
          <w:b/>
          <w:sz w:val="28"/>
          <w:szCs w:val="24"/>
        </w:rPr>
      </w:pPr>
      <w:r w:rsidRPr="00D02FCC">
        <w:rPr>
          <w:rFonts w:ascii="Times New Roman" w:hAnsi="Times New Roman"/>
          <w:b/>
          <w:sz w:val="28"/>
          <w:szCs w:val="24"/>
        </w:rPr>
        <w:t xml:space="preserve">Глава администрации МО                                              </w:t>
      </w:r>
    </w:p>
    <w:p w:rsidR="002F730A" w:rsidRPr="00D02FCC" w:rsidRDefault="002F730A" w:rsidP="002F730A">
      <w:pPr>
        <w:autoSpaceDE w:val="0"/>
        <w:autoSpaceDN w:val="0"/>
        <w:adjustRightInd w:val="0"/>
        <w:spacing w:after="0" w:line="240" w:lineRule="auto"/>
        <w:rPr>
          <w:rFonts w:ascii="Times New Roman" w:hAnsi="Times New Roman"/>
          <w:b/>
          <w:sz w:val="28"/>
          <w:szCs w:val="24"/>
        </w:rPr>
      </w:pPr>
      <w:r w:rsidRPr="00D02FCC">
        <w:rPr>
          <w:rFonts w:ascii="Times New Roman" w:hAnsi="Times New Roman"/>
          <w:b/>
          <w:sz w:val="28"/>
          <w:szCs w:val="24"/>
        </w:rPr>
        <w:t xml:space="preserve">«Тимирязевское сельское </w:t>
      </w:r>
      <w:proofErr w:type="gramStart"/>
      <w:r w:rsidRPr="00D02FCC">
        <w:rPr>
          <w:rFonts w:ascii="Times New Roman" w:hAnsi="Times New Roman"/>
          <w:b/>
          <w:sz w:val="28"/>
          <w:szCs w:val="24"/>
        </w:rPr>
        <w:t xml:space="preserve">поселение»   </w:t>
      </w:r>
      <w:proofErr w:type="gramEnd"/>
      <w:r w:rsidRPr="00D02FCC">
        <w:rPr>
          <w:rFonts w:ascii="Times New Roman" w:hAnsi="Times New Roman"/>
          <w:b/>
          <w:sz w:val="28"/>
          <w:szCs w:val="24"/>
        </w:rPr>
        <w:t xml:space="preserve">                                     Н.А. </w:t>
      </w:r>
      <w:proofErr w:type="spellStart"/>
      <w:r w:rsidRPr="00D02FCC">
        <w:rPr>
          <w:rFonts w:ascii="Times New Roman" w:hAnsi="Times New Roman"/>
          <w:b/>
          <w:sz w:val="28"/>
          <w:szCs w:val="24"/>
        </w:rPr>
        <w:t>Дельнов</w:t>
      </w:r>
      <w:proofErr w:type="spellEnd"/>
    </w:p>
    <w:p w:rsidR="002F730A" w:rsidRPr="00F37397" w:rsidRDefault="002F730A" w:rsidP="002F730A">
      <w:pPr>
        <w:spacing w:after="0" w:line="240" w:lineRule="auto"/>
        <w:rPr>
          <w:rFonts w:ascii="Times New Roman" w:hAnsi="Times New Roman"/>
          <w:sz w:val="24"/>
          <w:szCs w:val="24"/>
        </w:rPr>
      </w:pPr>
      <w:r w:rsidRPr="00F37397">
        <w:rPr>
          <w:rFonts w:ascii="Times New Roman" w:hAnsi="Times New Roman"/>
          <w:sz w:val="24"/>
          <w:szCs w:val="24"/>
        </w:rPr>
        <w:t>Подготовил:</w:t>
      </w:r>
    </w:p>
    <w:p w:rsidR="002F730A" w:rsidRPr="00D62AA4" w:rsidRDefault="002F730A" w:rsidP="002F730A">
      <w:pPr>
        <w:spacing w:after="0" w:line="240" w:lineRule="auto"/>
        <w:jc w:val="both"/>
        <w:rPr>
          <w:rFonts w:ascii="Times New Roman" w:hAnsi="Times New Roman"/>
        </w:rPr>
      </w:pPr>
      <w:r w:rsidRPr="00D62AA4">
        <w:rPr>
          <w:rFonts w:ascii="Times New Roman" w:hAnsi="Times New Roman"/>
        </w:rPr>
        <w:t xml:space="preserve">Начальник финансового отдела                                                                 </w:t>
      </w:r>
      <w:proofErr w:type="spellStart"/>
      <w:r w:rsidRPr="00D62AA4">
        <w:rPr>
          <w:rFonts w:ascii="Times New Roman" w:hAnsi="Times New Roman"/>
        </w:rPr>
        <w:t>Н.В.Образцова</w:t>
      </w:r>
      <w:proofErr w:type="spellEnd"/>
      <w:r w:rsidRPr="00D62AA4">
        <w:rPr>
          <w:rFonts w:ascii="Times New Roman" w:hAnsi="Times New Roman"/>
        </w:rPr>
        <w:t xml:space="preserve"> </w:t>
      </w:r>
    </w:p>
    <w:p w:rsidR="002F730A" w:rsidRPr="00D62AA4" w:rsidRDefault="002F730A" w:rsidP="002F730A">
      <w:pPr>
        <w:spacing w:after="0" w:line="240" w:lineRule="auto"/>
        <w:rPr>
          <w:rFonts w:ascii="Times New Roman" w:hAnsi="Times New Roman"/>
        </w:rPr>
      </w:pPr>
      <w:r w:rsidRPr="00D62AA4">
        <w:rPr>
          <w:rFonts w:ascii="Times New Roman" w:hAnsi="Times New Roman"/>
        </w:rPr>
        <w:t>Согласовано.</w:t>
      </w:r>
    </w:p>
    <w:p w:rsidR="002F730A" w:rsidRPr="00D62AA4" w:rsidRDefault="002F730A" w:rsidP="002F730A">
      <w:pPr>
        <w:spacing w:after="0" w:line="240" w:lineRule="auto"/>
        <w:rPr>
          <w:rFonts w:ascii="Times New Roman" w:hAnsi="Times New Roman"/>
        </w:rPr>
      </w:pPr>
      <w:r w:rsidRPr="00D62AA4">
        <w:rPr>
          <w:rFonts w:ascii="Times New Roman" w:hAnsi="Times New Roman"/>
        </w:rPr>
        <w:t xml:space="preserve">Правовая и антикоррупционная </w:t>
      </w:r>
    </w:p>
    <w:p w:rsidR="002F730A" w:rsidRPr="00D62AA4" w:rsidRDefault="002F730A" w:rsidP="002F730A">
      <w:pPr>
        <w:spacing w:after="0" w:line="240" w:lineRule="auto"/>
        <w:rPr>
          <w:rFonts w:ascii="Times New Roman" w:hAnsi="Times New Roman"/>
        </w:rPr>
      </w:pPr>
      <w:proofErr w:type="gramStart"/>
      <w:r w:rsidRPr="00D62AA4">
        <w:rPr>
          <w:rFonts w:ascii="Times New Roman" w:hAnsi="Times New Roman"/>
        </w:rPr>
        <w:t>экспертиза</w:t>
      </w:r>
      <w:proofErr w:type="gramEnd"/>
      <w:r w:rsidRPr="00D62AA4">
        <w:rPr>
          <w:rFonts w:ascii="Times New Roman" w:hAnsi="Times New Roman"/>
        </w:rPr>
        <w:t xml:space="preserve"> проведена.</w:t>
      </w:r>
    </w:p>
    <w:p w:rsidR="002F730A" w:rsidRPr="00D62AA4" w:rsidRDefault="002F730A" w:rsidP="002F730A">
      <w:pPr>
        <w:spacing w:after="0" w:line="240" w:lineRule="auto"/>
        <w:rPr>
          <w:rFonts w:ascii="Times New Roman" w:hAnsi="Times New Roman"/>
        </w:rPr>
      </w:pPr>
      <w:r w:rsidRPr="00D62AA4">
        <w:rPr>
          <w:rFonts w:ascii="Times New Roman" w:hAnsi="Times New Roman"/>
        </w:rPr>
        <w:t xml:space="preserve">Главный специалист по правовым вопросам                                            </w:t>
      </w:r>
      <w:proofErr w:type="spellStart"/>
      <w:r w:rsidRPr="00D62AA4">
        <w:rPr>
          <w:rFonts w:ascii="Times New Roman" w:hAnsi="Times New Roman"/>
        </w:rPr>
        <w:t>С.Н.Ратуев</w:t>
      </w:r>
      <w:proofErr w:type="spellEnd"/>
    </w:p>
    <w:p w:rsidR="000C172E" w:rsidRDefault="000C172E" w:rsidP="002F730A">
      <w:pPr>
        <w:spacing w:after="0" w:line="240" w:lineRule="auto"/>
        <w:rPr>
          <w:rFonts w:ascii="Times New Roman" w:hAnsi="Times New Roman"/>
        </w:rPr>
      </w:pPr>
    </w:p>
    <w:p w:rsidR="002F730A" w:rsidRPr="002F730A" w:rsidRDefault="002F730A" w:rsidP="002F730A">
      <w:pPr>
        <w:spacing w:after="0"/>
        <w:jc w:val="right"/>
        <w:outlineLvl w:val="0"/>
        <w:rPr>
          <w:rFonts w:ascii="Times New Roman" w:hAnsi="Times New Roman"/>
          <w:szCs w:val="28"/>
        </w:rPr>
      </w:pPr>
      <w:r w:rsidRPr="002F730A">
        <w:rPr>
          <w:rFonts w:ascii="Times New Roman" w:hAnsi="Times New Roman"/>
          <w:szCs w:val="28"/>
        </w:rPr>
        <w:lastRenderedPageBreak/>
        <w:t>Приложение 1</w:t>
      </w:r>
    </w:p>
    <w:p w:rsidR="002F730A" w:rsidRPr="002F730A" w:rsidRDefault="002F730A" w:rsidP="002F730A">
      <w:pPr>
        <w:spacing w:after="0"/>
        <w:jc w:val="right"/>
        <w:outlineLvl w:val="0"/>
        <w:rPr>
          <w:rFonts w:ascii="Times New Roman" w:hAnsi="Times New Roman"/>
          <w:szCs w:val="28"/>
        </w:rPr>
      </w:pPr>
      <w:proofErr w:type="gramStart"/>
      <w:r w:rsidRPr="002F730A">
        <w:rPr>
          <w:rFonts w:ascii="Times New Roman" w:hAnsi="Times New Roman"/>
          <w:szCs w:val="28"/>
        </w:rPr>
        <w:t>к</w:t>
      </w:r>
      <w:proofErr w:type="gramEnd"/>
      <w:r w:rsidRPr="002F730A">
        <w:rPr>
          <w:rFonts w:ascii="Times New Roman" w:hAnsi="Times New Roman"/>
          <w:szCs w:val="28"/>
        </w:rPr>
        <w:t xml:space="preserve"> Постановлению Администрации</w:t>
      </w:r>
    </w:p>
    <w:p w:rsidR="002F730A" w:rsidRPr="002F730A" w:rsidRDefault="002F730A" w:rsidP="002F730A">
      <w:pPr>
        <w:spacing w:after="0"/>
        <w:jc w:val="right"/>
        <w:outlineLvl w:val="0"/>
        <w:rPr>
          <w:rFonts w:ascii="Times New Roman" w:hAnsi="Times New Roman"/>
          <w:szCs w:val="28"/>
        </w:rPr>
      </w:pPr>
      <w:r w:rsidRPr="002F730A">
        <w:rPr>
          <w:rFonts w:ascii="Times New Roman" w:hAnsi="Times New Roman"/>
          <w:szCs w:val="28"/>
        </w:rPr>
        <w:t>МО «Тимирязевское сельское поселение»</w:t>
      </w:r>
    </w:p>
    <w:p w:rsidR="00EE735A" w:rsidRDefault="00EE735A" w:rsidP="00EE735A">
      <w:pPr>
        <w:spacing w:after="0"/>
        <w:jc w:val="right"/>
        <w:outlineLvl w:val="0"/>
        <w:rPr>
          <w:rFonts w:ascii="Times New Roman" w:hAnsi="Times New Roman"/>
          <w:szCs w:val="28"/>
        </w:rPr>
      </w:pPr>
      <w:r w:rsidRPr="002F730A">
        <w:rPr>
          <w:rFonts w:ascii="Times New Roman" w:hAnsi="Times New Roman"/>
          <w:szCs w:val="28"/>
        </w:rPr>
        <w:t>№</w:t>
      </w:r>
      <w:r>
        <w:rPr>
          <w:rFonts w:ascii="Times New Roman" w:hAnsi="Times New Roman"/>
          <w:szCs w:val="28"/>
        </w:rPr>
        <w:t xml:space="preserve"> 47 </w:t>
      </w:r>
      <w:r w:rsidRPr="002F730A">
        <w:rPr>
          <w:rFonts w:ascii="Times New Roman" w:hAnsi="Times New Roman"/>
          <w:szCs w:val="28"/>
        </w:rPr>
        <w:t xml:space="preserve">от </w:t>
      </w:r>
      <w:r>
        <w:rPr>
          <w:rFonts w:ascii="Times New Roman" w:hAnsi="Times New Roman"/>
          <w:szCs w:val="28"/>
        </w:rPr>
        <w:t>16.07.</w:t>
      </w:r>
      <w:r w:rsidRPr="002F730A">
        <w:rPr>
          <w:rFonts w:ascii="Times New Roman" w:hAnsi="Times New Roman"/>
          <w:szCs w:val="28"/>
        </w:rPr>
        <w:t>20</w:t>
      </w:r>
      <w:r>
        <w:rPr>
          <w:rFonts w:ascii="Times New Roman" w:hAnsi="Times New Roman"/>
          <w:szCs w:val="28"/>
        </w:rPr>
        <w:t>20</w:t>
      </w:r>
      <w:r w:rsidRPr="002F730A">
        <w:rPr>
          <w:rFonts w:ascii="Times New Roman" w:hAnsi="Times New Roman"/>
          <w:szCs w:val="28"/>
        </w:rPr>
        <w:t xml:space="preserve">г.           </w:t>
      </w:r>
    </w:p>
    <w:p w:rsidR="00D91FD5" w:rsidRPr="00D91FD5" w:rsidRDefault="00D91FD5" w:rsidP="00D91FD5">
      <w:pPr>
        <w:spacing w:after="0" w:line="240" w:lineRule="auto"/>
        <w:jc w:val="right"/>
        <w:outlineLvl w:val="0"/>
        <w:rPr>
          <w:rFonts w:ascii="Times New Roman" w:hAnsi="Times New Roman"/>
          <w:sz w:val="24"/>
          <w:szCs w:val="24"/>
        </w:rPr>
      </w:pPr>
    </w:p>
    <w:p w:rsidR="00D91FD5" w:rsidRPr="00D91FD5" w:rsidRDefault="00D91FD5" w:rsidP="00D91FD5">
      <w:pPr>
        <w:spacing w:after="99" w:line="240" w:lineRule="auto"/>
        <w:ind w:left="23" w:right="9"/>
        <w:jc w:val="center"/>
        <w:rPr>
          <w:rFonts w:ascii="Times New Roman" w:hAnsi="Times New Roman"/>
          <w:sz w:val="24"/>
          <w:szCs w:val="24"/>
        </w:rPr>
      </w:pPr>
      <w:r w:rsidRPr="00D91FD5">
        <w:rPr>
          <w:rFonts w:ascii="Times New Roman" w:eastAsia="Times New Roman" w:hAnsi="Times New Roman"/>
          <w:b/>
          <w:sz w:val="24"/>
          <w:szCs w:val="24"/>
        </w:rPr>
        <w:t xml:space="preserve">Порядок </w:t>
      </w:r>
    </w:p>
    <w:p w:rsidR="00D91FD5" w:rsidRPr="00D91FD5" w:rsidRDefault="00D91FD5" w:rsidP="00D91FD5">
      <w:pPr>
        <w:spacing w:after="99" w:line="240" w:lineRule="auto"/>
        <w:ind w:left="23" w:right="9"/>
        <w:jc w:val="center"/>
        <w:rPr>
          <w:rFonts w:ascii="Times New Roman" w:hAnsi="Times New Roman"/>
          <w:sz w:val="24"/>
          <w:szCs w:val="24"/>
        </w:rPr>
      </w:pPr>
      <w:proofErr w:type="gramStart"/>
      <w:r w:rsidRPr="00D91FD5">
        <w:rPr>
          <w:rFonts w:ascii="Times New Roman" w:eastAsia="Times New Roman" w:hAnsi="Times New Roman"/>
          <w:b/>
          <w:sz w:val="24"/>
          <w:szCs w:val="24"/>
        </w:rPr>
        <w:t>формирования</w:t>
      </w:r>
      <w:proofErr w:type="gramEnd"/>
      <w:r w:rsidRPr="00D91FD5">
        <w:rPr>
          <w:rFonts w:ascii="Times New Roman" w:eastAsia="Times New Roman" w:hAnsi="Times New Roman"/>
          <w:b/>
          <w:sz w:val="24"/>
          <w:szCs w:val="24"/>
        </w:rPr>
        <w:t xml:space="preserve"> муниципального задания на оказание муниципальных услуг (выполнение работ) в отношении муниципальных учреждений </w:t>
      </w:r>
      <w:r>
        <w:rPr>
          <w:rFonts w:ascii="Times New Roman" w:eastAsia="Times New Roman" w:hAnsi="Times New Roman"/>
          <w:b/>
          <w:sz w:val="24"/>
          <w:szCs w:val="24"/>
        </w:rPr>
        <w:t>МО «Тимирязевское сельское поселение»</w:t>
      </w:r>
      <w:r w:rsidRPr="00D91FD5">
        <w:rPr>
          <w:rFonts w:ascii="Times New Roman" w:eastAsia="Times New Roman" w:hAnsi="Times New Roman"/>
          <w:b/>
          <w:sz w:val="24"/>
          <w:szCs w:val="24"/>
        </w:rPr>
        <w:t xml:space="preserve"> и финансового обеспечения его выполнения </w:t>
      </w:r>
    </w:p>
    <w:p w:rsidR="00D91FD5" w:rsidRPr="00D91FD5" w:rsidRDefault="00D91FD5" w:rsidP="00D91FD5">
      <w:pPr>
        <w:spacing w:after="201" w:line="240" w:lineRule="auto"/>
        <w:rPr>
          <w:rFonts w:ascii="Times New Roman" w:hAnsi="Times New Roman"/>
          <w:sz w:val="24"/>
          <w:szCs w:val="24"/>
        </w:rPr>
      </w:pPr>
      <w:r w:rsidRPr="00D91FD5">
        <w:rPr>
          <w:rFonts w:ascii="Times New Roman" w:hAnsi="Times New Roman"/>
          <w:sz w:val="24"/>
          <w:szCs w:val="24"/>
        </w:rPr>
        <w:t xml:space="preserve"> </w:t>
      </w:r>
    </w:p>
    <w:p w:rsidR="00D91FD5" w:rsidRPr="00D91FD5" w:rsidRDefault="00D91FD5" w:rsidP="00D91FD5">
      <w:pPr>
        <w:spacing w:after="99" w:line="240" w:lineRule="auto"/>
        <w:ind w:left="23" w:right="9"/>
        <w:jc w:val="center"/>
        <w:rPr>
          <w:rFonts w:ascii="Times New Roman" w:hAnsi="Times New Roman"/>
          <w:sz w:val="24"/>
          <w:szCs w:val="24"/>
        </w:rPr>
      </w:pPr>
      <w:r w:rsidRPr="00D91FD5">
        <w:rPr>
          <w:rFonts w:ascii="Times New Roman" w:eastAsia="Times New Roman" w:hAnsi="Times New Roman"/>
          <w:b/>
          <w:sz w:val="24"/>
          <w:szCs w:val="24"/>
        </w:rPr>
        <w:t xml:space="preserve">I. Формирование (изменение) муниципального задания, отчетность о выполнении муниципального задания </w:t>
      </w:r>
    </w:p>
    <w:p w:rsidR="00D91FD5" w:rsidRPr="00D91FD5" w:rsidRDefault="00D91FD5" w:rsidP="00D91FD5">
      <w:pPr>
        <w:spacing w:after="46" w:line="240" w:lineRule="auto"/>
        <w:ind w:left="567"/>
        <w:rPr>
          <w:rFonts w:ascii="Times New Roman" w:hAnsi="Times New Roman"/>
          <w:sz w:val="24"/>
          <w:szCs w:val="24"/>
        </w:rPr>
      </w:pPr>
      <w:r w:rsidRPr="00D91FD5">
        <w:rPr>
          <w:rFonts w:ascii="Times New Roman" w:hAnsi="Times New Roman"/>
          <w:sz w:val="24"/>
          <w:szCs w:val="24"/>
        </w:rPr>
        <w:t xml:space="preserve"> </w:t>
      </w:r>
    </w:p>
    <w:p w:rsidR="00D91FD5" w:rsidRPr="00D91FD5" w:rsidRDefault="00D91FD5" w:rsidP="00D91FD5">
      <w:pPr>
        <w:numPr>
          <w:ilvl w:val="0"/>
          <w:numId w:val="3"/>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Настоящий Порядок определяет механизм формирования и финансового обеспечения выполнения муниципального задания. </w:t>
      </w:r>
    </w:p>
    <w:p w:rsidR="00D91FD5" w:rsidRPr="00D91FD5" w:rsidRDefault="00D91FD5" w:rsidP="005803DE">
      <w:pPr>
        <w:numPr>
          <w:ilvl w:val="0"/>
          <w:numId w:val="3"/>
        </w:numPr>
        <w:spacing w:after="51" w:line="240" w:lineRule="auto"/>
        <w:ind w:left="-15" w:right="14" w:firstLine="567"/>
        <w:jc w:val="both"/>
        <w:rPr>
          <w:rFonts w:ascii="Times New Roman" w:hAnsi="Times New Roman"/>
          <w:sz w:val="24"/>
          <w:szCs w:val="24"/>
        </w:rPr>
      </w:pPr>
      <w:r w:rsidRPr="00D91FD5">
        <w:rPr>
          <w:rFonts w:ascii="Times New Roman" w:hAnsi="Times New Roman"/>
          <w:sz w:val="24"/>
          <w:szCs w:val="24"/>
        </w:rPr>
        <w:t xml:space="preserve">Муниципальное задание формируется для муниципальных бюджетных и автономных учреждений МО «Тимирязевское сельское поселение», а также казенных учреждений МО «Тимирязевское сельское поселение» (далее - муниципальные учреждения). Муниципальное задание для казенных учреждений формируется в случае, если главным распорядителем бюджетных средств МО «Тимирязевское сельское поселение» принято такое решение. </w:t>
      </w:r>
    </w:p>
    <w:p w:rsidR="00D91FD5" w:rsidRPr="00D91FD5" w:rsidRDefault="00D91FD5" w:rsidP="00D91FD5">
      <w:pPr>
        <w:spacing w:line="240" w:lineRule="auto"/>
        <w:ind w:left="426"/>
        <w:rPr>
          <w:rFonts w:ascii="Times New Roman" w:hAnsi="Times New Roman"/>
          <w:sz w:val="24"/>
          <w:szCs w:val="24"/>
        </w:rPr>
      </w:pPr>
      <w:r w:rsidRPr="00D91FD5">
        <w:rPr>
          <w:rFonts w:ascii="Times New Roman" w:hAnsi="Times New Roman"/>
          <w:sz w:val="24"/>
          <w:szCs w:val="24"/>
        </w:rPr>
        <w:t xml:space="preserve">Муниципальные учреждения не вправе отказаться от выполнения муниципального задания. </w:t>
      </w:r>
    </w:p>
    <w:p w:rsidR="00D91FD5" w:rsidRPr="00D91FD5" w:rsidRDefault="00D91FD5" w:rsidP="00D91FD5">
      <w:pPr>
        <w:numPr>
          <w:ilvl w:val="0"/>
          <w:numId w:val="3"/>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Муниципальные задания не формируются на муниципальные услуги (работы), оказываемые (выполняемые) непосредственно органами местного самоуправления </w:t>
      </w:r>
      <w:r>
        <w:rPr>
          <w:rFonts w:ascii="Times New Roman" w:hAnsi="Times New Roman"/>
          <w:sz w:val="24"/>
          <w:szCs w:val="24"/>
        </w:rPr>
        <w:t>МО «Тимирязевское сельское поселение»</w:t>
      </w:r>
      <w:r w:rsidRPr="00D91FD5">
        <w:rPr>
          <w:rFonts w:ascii="Times New Roman" w:hAnsi="Times New Roman"/>
          <w:sz w:val="24"/>
          <w:szCs w:val="24"/>
        </w:rPr>
        <w:t xml:space="preserve">. </w:t>
      </w:r>
    </w:p>
    <w:p w:rsidR="00D91FD5" w:rsidRPr="00D91FD5" w:rsidRDefault="00D91FD5" w:rsidP="00D91FD5">
      <w:pPr>
        <w:numPr>
          <w:ilvl w:val="0"/>
          <w:numId w:val="3"/>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Муниципальное задание в отношении муниципального бюджетного (автономного) учреждения формируется органом местного самоуправления </w:t>
      </w:r>
      <w:r>
        <w:rPr>
          <w:rFonts w:ascii="Times New Roman" w:hAnsi="Times New Roman"/>
          <w:sz w:val="24"/>
          <w:szCs w:val="24"/>
        </w:rPr>
        <w:t>МО «Тимирязевское сельское поселение»</w:t>
      </w:r>
      <w:r w:rsidRPr="00D91FD5">
        <w:rPr>
          <w:rFonts w:ascii="Times New Roman" w:hAnsi="Times New Roman"/>
          <w:sz w:val="24"/>
          <w:szCs w:val="24"/>
        </w:rPr>
        <w:t xml:space="preserve">, осуществляющим функции и полномочия учредителя, в отношении подведомственного казенного учреждения - главным распорядителем бюджетных средств </w:t>
      </w:r>
      <w:r>
        <w:rPr>
          <w:rFonts w:ascii="Times New Roman" w:hAnsi="Times New Roman"/>
          <w:sz w:val="24"/>
          <w:szCs w:val="24"/>
        </w:rPr>
        <w:t>МО «Тимирязевское сельское поселение»</w:t>
      </w:r>
      <w:r w:rsidRPr="00D91FD5">
        <w:rPr>
          <w:rFonts w:ascii="Times New Roman" w:hAnsi="Times New Roman"/>
          <w:sz w:val="24"/>
          <w:szCs w:val="24"/>
        </w:rPr>
        <w:t xml:space="preserve"> (далее - учредитель). </w:t>
      </w:r>
    </w:p>
    <w:p w:rsidR="00D91FD5" w:rsidRPr="00D91FD5" w:rsidRDefault="00D91FD5" w:rsidP="00D91FD5">
      <w:pPr>
        <w:numPr>
          <w:ilvl w:val="0"/>
          <w:numId w:val="3"/>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Муниципальное задание формируется учредителем в соответствии с: </w:t>
      </w:r>
    </w:p>
    <w:p w:rsidR="00D91FD5" w:rsidRPr="00D91FD5" w:rsidRDefault="00D91FD5" w:rsidP="00D91FD5">
      <w:pPr>
        <w:numPr>
          <w:ilvl w:val="0"/>
          <w:numId w:val="4"/>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основными</w:t>
      </w:r>
      <w:proofErr w:type="gramEnd"/>
      <w:r w:rsidRPr="00D91FD5">
        <w:rPr>
          <w:rFonts w:ascii="Times New Roman" w:hAnsi="Times New Roman"/>
          <w:sz w:val="24"/>
          <w:szCs w:val="24"/>
        </w:rPr>
        <w:t xml:space="preserve"> видами деятельности, предусмотренными учредительными документами муниципального учреждения; </w:t>
      </w:r>
    </w:p>
    <w:p w:rsidR="00D91FD5" w:rsidRPr="00D91FD5" w:rsidRDefault="00D91FD5" w:rsidP="00D91FD5">
      <w:pPr>
        <w:numPr>
          <w:ilvl w:val="0"/>
          <w:numId w:val="4"/>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данными</w:t>
      </w:r>
      <w:proofErr w:type="gramEnd"/>
      <w:r w:rsidRPr="00D91FD5">
        <w:rPr>
          <w:rFonts w:ascii="Times New Roman" w:hAnsi="Times New Roman"/>
          <w:sz w:val="24"/>
          <w:szCs w:val="24"/>
        </w:rPr>
        <w:t xml:space="preserve"> оценки потребности в муниципальных услугах, определяемыми в соответствии с Положением об оценке потребности в оказании муниципальных услуг (выполнений работ), приведенным в приложении 5 к настоящему Порядку; </w:t>
      </w:r>
    </w:p>
    <w:p w:rsidR="00D91FD5" w:rsidRPr="00D91FD5" w:rsidRDefault="00D91FD5" w:rsidP="00D91FD5">
      <w:pPr>
        <w:numPr>
          <w:ilvl w:val="0"/>
          <w:numId w:val="4"/>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ведомственными</w:t>
      </w:r>
      <w:proofErr w:type="gramEnd"/>
      <w:r w:rsidRPr="00D91FD5">
        <w:rPr>
          <w:rFonts w:ascii="Times New Roman" w:hAnsi="Times New Roman"/>
          <w:sz w:val="24"/>
          <w:szCs w:val="24"/>
        </w:rPr>
        <w:t xml:space="preserve"> перечнями муниципальных услуг (работ), оказываемых (выполняемых) муниципальными учреждениями, утверждаемыми учредителем (далее - ведомственный перечень). </w:t>
      </w:r>
    </w:p>
    <w:p w:rsidR="00D91FD5" w:rsidRPr="00D91FD5" w:rsidRDefault="00D91FD5" w:rsidP="00D91FD5">
      <w:pPr>
        <w:spacing w:line="240" w:lineRule="auto"/>
        <w:ind w:left="577"/>
        <w:rPr>
          <w:rFonts w:ascii="Times New Roman" w:hAnsi="Times New Roman"/>
          <w:sz w:val="24"/>
          <w:szCs w:val="24"/>
        </w:rPr>
      </w:pPr>
      <w:r w:rsidRPr="00D91FD5">
        <w:rPr>
          <w:rFonts w:ascii="Times New Roman" w:hAnsi="Times New Roman"/>
          <w:sz w:val="24"/>
          <w:szCs w:val="24"/>
        </w:rPr>
        <w:t xml:space="preserve">6. Муниципальное задание должно содержать: </w:t>
      </w:r>
    </w:p>
    <w:p w:rsidR="00D91FD5" w:rsidRPr="00D91FD5" w:rsidRDefault="00D91FD5" w:rsidP="00D91FD5">
      <w:pPr>
        <w:numPr>
          <w:ilvl w:val="0"/>
          <w:numId w:val="5"/>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определение</w:t>
      </w:r>
      <w:proofErr w:type="gramEnd"/>
      <w:r w:rsidRPr="00D91FD5">
        <w:rPr>
          <w:rFonts w:ascii="Times New Roman" w:hAnsi="Times New Roman"/>
          <w:sz w:val="24"/>
          <w:szCs w:val="24"/>
        </w:rPr>
        <w:t xml:space="preserve"> категорий потребителей муниципальных услуг; </w:t>
      </w:r>
    </w:p>
    <w:p w:rsidR="00D91FD5" w:rsidRPr="00D91FD5" w:rsidRDefault="00D91FD5" w:rsidP="00D91FD5">
      <w:pPr>
        <w:numPr>
          <w:ilvl w:val="0"/>
          <w:numId w:val="5"/>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показатели</w:t>
      </w:r>
      <w:proofErr w:type="gramEnd"/>
      <w:r w:rsidRPr="00D91FD5">
        <w:rPr>
          <w:rFonts w:ascii="Times New Roman" w:hAnsi="Times New Roman"/>
          <w:sz w:val="24"/>
          <w:szCs w:val="24"/>
        </w:rPr>
        <w:t xml:space="preserve">, характеризующие качество и (или) объем (содержание) оказываемых муниципальных услуг (выполняемых работ); </w:t>
      </w:r>
    </w:p>
    <w:p w:rsidR="00D91FD5" w:rsidRPr="00D91FD5" w:rsidRDefault="00D91FD5" w:rsidP="00D91FD5">
      <w:pPr>
        <w:numPr>
          <w:ilvl w:val="0"/>
          <w:numId w:val="5"/>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порядок</w:t>
      </w:r>
      <w:proofErr w:type="gramEnd"/>
      <w:r w:rsidRPr="00D91FD5">
        <w:rPr>
          <w:rFonts w:ascii="Times New Roman" w:hAnsi="Times New Roman"/>
          <w:sz w:val="24"/>
          <w:szCs w:val="24"/>
        </w:rPr>
        <w:t xml:space="preserve"> оказания муниципальных услуг (выполнения работ); </w:t>
      </w:r>
    </w:p>
    <w:p w:rsidR="00D91FD5" w:rsidRPr="00D91FD5" w:rsidRDefault="00D91FD5" w:rsidP="00D91FD5">
      <w:pPr>
        <w:numPr>
          <w:ilvl w:val="0"/>
          <w:numId w:val="5"/>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порядок</w:t>
      </w:r>
      <w:proofErr w:type="gramEnd"/>
      <w:r w:rsidRPr="00D91FD5">
        <w:rPr>
          <w:rFonts w:ascii="Times New Roman" w:hAnsi="Times New Roman"/>
          <w:sz w:val="24"/>
          <w:szCs w:val="24"/>
        </w:rPr>
        <w:t xml:space="preserve"> контроля за исполнением муниципального задания, в том числе условия и порядок его досрочного прекращения; </w:t>
      </w:r>
    </w:p>
    <w:p w:rsidR="00D91FD5" w:rsidRPr="00D91FD5" w:rsidRDefault="00D91FD5" w:rsidP="00D91FD5">
      <w:pPr>
        <w:numPr>
          <w:ilvl w:val="0"/>
          <w:numId w:val="5"/>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требования</w:t>
      </w:r>
      <w:proofErr w:type="gramEnd"/>
      <w:r w:rsidRPr="00D91FD5">
        <w:rPr>
          <w:rFonts w:ascii="Times New Roman" w:hAnsi="Times New Roman"/>
          <w:sz w:val="24"/>
          <w:szCs w:val="24"/>
        </w:rPr>
        <w:t xml:space="preserve"> к отчетности об исполнении муниципального задания; </w:t>
      </w:r>
    </w:p>
    <w:p w:rsidR="00D91FD5" w:rsidRPr="00D91FD5" w:rsidRDefault="00D91FD5" w:rsidP="00D91FD5">
      <w:pPr>
        <w:numPr>
          <w:ilvl w:val="0"/>
          <w:numId w:val="5"/>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предельные</w:t>
      </w:r>
      <w:proofErr w:type="gramEnd"/>
      <w:r w:rsidRPr="00D91FD5">
        <w:rPr>
          <w:rFonts w:ascii="Times New Roman" w:hAnsi="Times New Roman"/>
          <w:sz w:val="24"/>
          <w:szCs w:val="24"/>
        </w:rPr>
        <w:t xml:space="preserve"> цены (тарифы) на оплату соответствующих услуг физическими или юридическими лицами в случаях, если законодательством Российской Федерации </w:t>
      </w:r>
      <w:r w:rsidRPr="00D91FD5">
        <w:rPr>
          <w:rFonts w:ascii="Times New Roman" w:hAnsi="Times New Roman"/>
          <w:sz w:val="24"/>
          <w:szCs w:val="24"/>
        </w:rPr>
        <w:lastRenderedPageBreak/>
        <w:t xml:space="preserve">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w:t>
      </w:r>
    </w:p>
    <w:p w:rsidR="00D91FD5" w:rsidRPr="00D91FD5" w:rsidRDefault="00D91FD5" w:rsidP="00D91FD5">
      <w:pPr>
        <w:numPr>
          <w:ilvl w:val="0"/>
          <w:numId w:val="6"/>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В случаях, определенных федеральными законами, муниципальные учреждения в пределах установленного муниципального задания могут оказывать муниципальные услуги (выполнять работы) физическим и юридическим лицам за плату и на одинаковых при оказании (выполнении) одних и тех же муниципальных услуг (работ) условиях. При этом муниципальное задание должно содержать предельные цены (тарифы) на такие услуги (работы) либо порядок установления указанных цен (тарифов). </w:t>
      </w:r>
    </w:p>
    <w:p w:rsidR="00D91FD5" w:rsidRPr="00D91FD5" w:rsidRDefault="00D91FD5" w:rsidP="00D91FD5">
      <w:pPr>
        <w:numPr>
          <w:ilvl w:val="0"/>
          <w:numId w:val="6"/>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Муниципальное задание формируется по форме согласно приложению 1 к настоящему Порядку. </w:t>
      </w:r>
    </w:p>
    <w:p w:rsidR="00D91FD5" w:rsidRPr="00D91FD5" w:rsidRDefault="00D91FD5" w:rsidP="00D91FD5">
      <w:pPr>
        <w:spacing w:line="240" w:lineRule="auto"/>
        <w:ind w:left="-15" w:firstLine="567"/>
        <w:rPr>
          <w:rFonts w:ascii="Times New Roman" w:hAnsi="Times New Roman"/>
          <w:sz w:val="24"/>
          <w:szCs w:val="24"/>
        </w:rPr>
      </w:pPr>
      <w:r w:rsidRPr="00D91FD5">
        <w:rPr>
          <w:rFonts w:ascii="Times New Roman" w:hAnsi="Times New Roman"/>
          <w:sz w:val="24"/>
          <w:szCs w:val="24"/>
        </w:rPr>
        <w:t xml:space="preserve">Часть 1 формируется в случае, если муниципальному учреждению выдается задание на оказание муниципальных услуг. При установлении муниципального задания на оказание нескольких муниципальных услуг часть 1 муниципального задания формируется из нескольких разделов, каждый из которых содержит информацию по одной муниципальной услуге. </w:t>
      </w:r>
    </w:p>
    <w:p w:rsidR="00D91FD5" w:rsidRPr="00D91FD5" w:rsidRDefault="00D91FD5" w:rsidP="00D91FD5">
      <w:pPr>
        <w:spacing w:line="240" w:lineRule="auto"/>
        <w:ind w:left="-15" w:firstLine="567"/>
        <w:rPr>
          <w:rFonts w:ascii="Times New Roman" w:hAnsi="Times New Roman"/>
          <w:sz w:val="24"/>
          <w:szCs w:val="24"/>
        </w:rPr>
      </w:pPr>
      <w:r w:rsidRPr="00D91FD5">
        <w:rPr>
          <w:rFonts w:ascii="Times New Roman" w:hAnsi="Times New Roman"/>
          <w:sz w:val="24"/>
          <w:szCs w:val="24"/>
        </w:rPr>
        <w:t xml:space="preserve">Часть 2 формируется в случае, если муниципальному учреждению выдается задание на выполнение работ. При установлении муниципального задания на выполнение нескольких работ часть 2 муниципального задания формируется из нескольких разделов, каждый из которых содержит информацию по одной работе. </w:t>
      </w:r>
    </w:p>
    <w:p w:rsidR="00D91FD5" w:rsidRPr="00D91FD5" w:rsidRDefault="00D91FD5" w:rsidP="00D91FD5">
      <w:pPr>
        <w:spacing w:line="240" w:lineRule="auto"/>
        <w:ind w:left="-15" w:firstLine="567"/>
        <w:rPr>
          <w:rFonts w:ascii="Times New Roman" w:hAnsi="Times New Roman"/>
          <w:sz w:val="24"/>
          <w:szCs w:val="24"/>
        </w:rPr>
      </w:pPr>
      <w:r w:rsidRPr="00D91FD5">
        <w:rPr>
          <w:rFonts w:ascii="Times New Roman" w:hAnsi="Times New Roman"/>
          <w:sz w:val="24"/>
          <w:szCs w:val="24"/>
        </w:rPr>
        <w:t xml:space="preserve">Информация, касающаяся муниципального задания в целом, включается в третью часть муниципального задания. </w:t>
      </w:r>
    </w:p>
    <w:p w:rsidR="00D91FD5" w:rsidRPr="00D91FD5" w:rsidRDefault="00D91FD5" w:rsidP="00D91FD5">
      <w:pPr>
        <w:numPr>
          <w:ilvl w:val="0"/>
          <w:numId w:val="6"/>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Показатели муниципальных заданий на очередной финансовый год и плановый период (объемы услуг, содержание работ, нормативы затрат) формируются учредителем и используются при составлении проекта бюджета </w:t>
      </w:r>
      <w:r>
        <w:rPr>
          <w:rFonts w:ascii="Times New Roman" w:hAnsi="Times New Roman"/>
          <w:sz w:val="24"/>
          <w:szCs w:val="24"/>
        </w:rPr>
        <w:t>МО «Тимирязевское сельское поселение»</w:t>
      </w:r>
      <w:r w:rsidRPr="00D91FD5">
        <w:rPr>
          <w:rFonts w:ascii="Times New Roman" w:hAnsi="Times New Roman"/>
          <w:sz w:val="24"/>
          <w:szCs w:val="24"/>
        </w:rPr>
        <w:t xml:space="preserve">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 </w:t>
      </w:r>
    </w:p>
    <w:p w:rsidR="00D91FD5" w:rsidRPr="00D91FD5" w:rsidRDefault="00D91FD5" w:rsidP="00D91FD5">
      <w:pPr>
        <w:spacing w:line="240" w:lineRule="auto"/>
        <w:ind w:left="-15" w:firstLine="567"/>
        <w:rPr>
          <w:rFonts w:ascii="Times New Roman" w:hAnsi="Times New Roman"/>
          <w:sz w:val="24"/>
          <w:szCs w:val="24"/>
        </w:rPr>
      </w:pPr>
      <w:r w:rsidRPr="00D91FD5">
        <w:rPr>
          <w:rFonts w:ascii="Times New Roman" w:hAnsi="Times New Roman"/>
          <w:sz w:val="24"/>
          <w:szCs w:val="24"/>
        </w:rPr>
        <w:t xml:space="preserve">Учредитель при необходимости устанавливает в муниципальном задании допустимые (возможные) отклонения в процентах от установленных показателей качества и (или) объема в отношении отдельной муниципальной услуги (работы) либо общее допустимое (возможное) отклонение в отношении муниципального задания в целом. Значения указанных показателей, устанавливаемые на текущий финансовый год, изменяются только при формировании муниципального задания на очередной финансовый год. </w:t>
      </w:r>
    </w:p>
    <w:p w:rsidR="00D91FD5" w:rsidRPr="00D91FD5" w:rsidRDefault="00D91FD5" w:rsidP="00D91FD5">
      <w:pPr>
        <w:spacing w:line="240" w:lineRule="auto"/>
        <w:ind w:left="-15" w:firstLine="567"/>
        <w:rPr>
          <w:rFonts w:ascii="Times New Roman" w:hAnsi="Times New Roman"/>
          <w:sz w:val="24"/>
          <w:szCs w:val="24"/>
        </w:rPr>
      </w:pPr>
      <w:r w:rsidRPr="00D91FD5">
        <w:rPr>
          <w:rFonts w:ascii="Times New Roman" w:hAnsi="Times New Roman"/>
          <w:sz w:val="24"/>
          <w:szCs w:val="24"/>
        </w:rPr>
        <w:t>Предельные значения допустимых (возможных) отклонений от установленных показателей качества и (или) объема в разрезе наименований услуг (работ) и кодов по базовому (отраслевому) перечню устанавливаются актом учредителя (актом учредителя организационно-</w:t>
      </w:r>
    </w:p>
    <w:p w:rsidR="00D91FD5" w:rsidRPr="00D91FD5" w:rsidRDefault="00D91FD5" w:rsidP="00D91FD5">
      <w:pPr>
        <w:spacing w:line="240" w:lineRule="auto"/>
        <w:rPr>
          <w:rFonts w:ascii="Times New Roman" w:hAnsi="Times New Roman"/>
          <w:sz w:val="24"/>
          <w:szCs w:val="24"/>
        </w:rPr>
      </w:pPr>
      <w:proofErr w:type="gramStart"/>
      <w:r w:rsidRPr="00D91FD5">
        <w:rPr>
          <w:rFonts w:ascii="Times New Roman" w:hAnsi="Times New Roman"/>
          <w:sz w:val="24"/>
          <w:szCs w:val="24"/>
        </w:rPr>
        <w:t>распорядительного</w:t>
      </w:r>
      <w:proofErr w:type="gramEnd"/>
      <w:r w:rsidRPr="00D91FD5">
        <w:rPr>
          <w:rFonts w:ascii="Times New Roman" w:hAnsi="Times New Roman"/>
          <w:sz w:val="24"/>
          <w:szCs w:val="24"/>
        </w:rPr>
        <w:t xml:space="preserve"> характера). Проект акта (акта учредителя организационно-распорядительного характера) направляется учредителем Главе администрации </w:t>
      </w:r>
      <w:r>
        <w:rPr>
          <w:rFonts w:ascii="Times New Roman" w:hAnsi="Times New Roman"/>
          <w:sz w:val="24"/>
          <w:szCs w:val="24"/>
        </w:rPr>
        <w:t>МО «Тимирязевское сельское поселение»</w:t>
      </w:r>
      <w:r w:rsidRPr="00D91FD5">
        <w:rPr>
          <w:rFonts w:ascii="Times New Roman" w:hAnsi="Times New Roman"/>
          <w:sz w:val="24"/>
          <w:szCs w:val="24"/>
        </w:rPr>
        <w:t xml:space="preserve"> на согласование с обоснованием предельных значений допустимых (возможных) отклонений от установленных показателей качества и (или) объема оказываемых услуг (работ). </w:t>
      </w:r>
    </w:p>
    <w:p w:rsidR="00D91FD5" w:rsidRPr="00D91FD5" w:rsidRDefault="00D91FD5" w:rsidP="00D91FD5">
      <w:pPr>
        <w:numPr>
          <w:ilvl w:val="0"/>
          <w:numId w:val="6"/>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Муниципальное задание формируется на срок до 3 лет (в пределах срока бюджетного планирования) и утверждается не позднее 15 рабочих дней со дня утверждения главным распорядителям бюджетных средств </w:t>
      </w:r>
      <w:r>
        <w:rPr>
          <w:rFonts w:ascii="Times New Roman" w:hAnsi="Times New Roman"/>
          <w:sz w:val="24"/>
          <w:szCs w:val="24"/>
        </w:rPr>
        <w:t>МО «Тимирязевское сельское поселение»</w:t>
      </w:r>
      <w:r w:rsidRPr="00D91FD5">
        <w:rPr>
          <w:rFonts w:ascii="Times New Roman" w:hAnsi="Times New Roman"/>
          <w:sz w:val="24"/>
          <w:szCs w:val="24"/>
        </w:rPr>
        <w:t xml:space="preserve"> лимитов бюджетных обязательств на предоставление субсидии на финансовое обеспечение выполнения муниципального задания (далее </w:t>
      </w:r>
      <w:r w:rsidR="00F62B68">
        <w:rPr>
          <w:rFonts w:ascii="Times New Roman" w:hAnsi="Times New Roman"/>
          <w:sz w:val="24"/>
          <w:szCs w:val="24"/>
        </w:rPr>
        <w:t>–</w:t>
      </w:r>
      <w:r w:rsidRPr="00D91FD5">
        <w:rPr>
          <w:rFonts w:ascii="Times New Roman" w:hAnsi="Times New Roman"/>
          <w:sz w:val="24"/>
          <w:szCs w:val="24"/>
        </w:rPr>
        <w:t xml:space="preserve"> субсидия</w:t>
      </w:r>
      <w:r w:rsidR="00F62B68">
        <w:rPr>
          <w:rFonts w:ascii="Times New Roman" w:hAnsi="Times New Roman"/>
          <w:sz w:val="24"/>
          <w:szCs w:val="24"/>
        </w:rPr>
        <w:t>).</w:t>
      </w:r>
    </w:p>
    <w:p w:rsidR="00D91FD5" w:rsidRPr="00D91FD5" w:rsidRDefault="00D91FD5" w:rsidP="00D91FD5">
      <w:pPr>
        <w:numPr>
          <w:ilvl w:val="0"/>
          <w:numId w:val="6"/>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В случае внесения изменений в показатели муниципального задания формируется и утверждается новое муниципальное задание (с учетом внесенных изменений) путем внесения изменений в постановление учредителя в порядке, </w:t>
      </w:r>
      <w:r w:rsidRPr="00D91FD5">
        <w:rPr>
          <w:rFonts w:ascii="Times New Roman" w:hAnsi="Times New Roman"/>
          <w:sz w:val="24"/>
          <w:szCs w:val="24"/>
        </w:rPr>
        <w:lastRenderedPageBreak/>
        <w:t xml:space="preserve">установленном действующим законодательством. Основаниями для внесения изменений в муниципальное задание являются: </w:t>
      </w:r>
    </w:p>
    <w:p w:rsidR="00D91FD5" w:rsidRPr="00D91FD5" w:rsidRDefault="00D91FD5" w:rsidP="00D91FD5">
      <w:pPr>
        <w:numPr>
          <w:ilvl w:val="0"/>
          <w:numId w:val="7"/>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изменение</w:t>
      </w:r>
      <w:proofErr w:type="gramEnd"/>
      <w:r w:rsidRPr="00D91FD5">
        <w:rPr>
          <w:rFonts w:ascii="Times New Roman" w:hAnsi="Times New Roman"/>
          <w:sz w:val="24"/>
          <w:szCs w:val="24"/>
        </w:rPr>
        <w:t xml:space="preserve"> объемов оказания муниципальных услуг (выполнения работ) в муниципальном задании, в том числе в результате: </w:t>
      </w:r>
    </w:p>
    <w:p w:rsidR="00D91FD5" w:rsidRPr="00D91FD5" w:rsidRDefault="00D91FD5" w:rsidP="00D91FD5">
      <w:pPr>
        <w:numPr>
          <w:ilvl w:val="0"/>
          <w:numId w:val="7"/>
        </w:numPr>
        <w:spacing w:after="44"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выявления</w:t>
      </w:r>
      <w:proofErr w:type="gramEnd"/>
      <w:r w:rsidRPr="00D91FD5">
        <w:rPr>
          <w:rFonts w:ascii="Times New Roman" w:hAnsi="Times New Roman"/>
          <w:sz w:val="24"/>
          <w:szCs w:val="24"/>
        </w:rPr>
        <w:t xml:space="preserve"> необходимости оказания муниципальным учреждением муниципальных услуг </w:t>
      </w:r>
    </w:p>
    <w:p w:rsidR="00D91FD5" w:rsidRPr="00D91FD5" w:rsidRDefault="00D91FD5" w:rsidP="00D91FD5">
      <w:pPr>
        <w:spacing w:line="240" w:lineRule="auto"/>
        <w:rPr>
          <w:rFonts w:ascii="Times New Roman" w:hAnsi="Times New Roman"/>
          <w:sz w:val="24"/>
          <w:szCs w:val="24"/>
        </w:rPr>
      </w:pPr>
      <w:r w:rsidRPr="00D91FD5">
        <w:rPr>
          <w:rFonts w:ascii="Times New Roman" w:hAnsi="Times New Roman"/>
          <w:sz w:val="24"/>
          <w:szCs w:val="24"/>
        </w:rPr>
        <w:t>(</w:t>
      </w:r>
      <w:proofErr w:type="gramStart"/>
      <w:r w:rsidRPr="00D91FD5">
        <w:rPr>
          <w:rFonts w:ascii="Times New Roman" w:hAnsi="Times New Roman"/>
          <w:sz w:val="24"/>
          <w:szCs w:val="24"/>
        </w:rPr>
        <w:t>выполнения</w:t>
      </w:r>
      <w:proofErr w:type="gramEnd"/>
      <w:r w:rsidRPr="00D91FD5">
        <w:rPr>
          <w:rFonts w:ascii="Times New Roman" w:hAnsi="Times New Roman"/>
          <w:sz w:val="24"/>
          <w:szCs w:val="24"/>
        </w:rPr>
        <w:t xml:space="preserve"> работ) сверх установленного в муниципальном задании; </w:t>
      </w:r>
    </w:p>
    <w:p w:rsidR="00D91FD5" w:rsidRPr="00D91FD5" w:rsidRDefault="00D91FD5" w:rsidP="00D91FD5">
      <w:pPr>
        <w:numPr>
          <w:ilvl w:val="0"/>
          <w:numId w:val="7"/>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выявления</w:t>
      </w:r>
      <w:proofErr w:type="gramEnd"/>
      <w:r w:rsidRPr="00D91FD5">
        <w:rPr>
          <w:rFonts w:ascii="Times New Roman" w:hAnsi="Times New Roman"/>
          <w:sz w:val="24"/>
          <w:szCs w:val="24"/>
        </w:rPr>
        <w:t xml:space="preserve"> необходимости оказания (выполнения) муниципальным учреждением дополнительных муниципальных услуг (работ), не установленных в муниципальном задании; </w:t>
      </w:r>
    </w:p>
    <w:p w:rsidR="00D91FD5" w:rsidRPr="00D91FD5" w:rsidRDefault="00D91FD5" w:rsidP="00D91FD5">
      <w:pPr>
        <w:numPr>
          <w:ilvl w:val="0"/>
          <w:numId w:val="7"/>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выявления</w:t>
      </w:r>
      <w:proofErr w:type="gramEnd"/>
      <w:r w:rsidRPr="00D91FD5">
        <w:rPr>
          <w:rFonts w:ascii="Times New Roman" w:hAnsi="Times New Roman"/>
          <w:sz w:val="24"/>
          <w:szCs w:val="24"/>
        </w:rPr>
        <w:t xml:space="preserve"> необходимости перераспределения объемов муниципального задания между муниципальными учреждениями; </w:t>
      </w:r>
    </w:p>
    <w:p w:rsidR="00D91FD5" w:rsidRPr="00D91FD5" w:rsidRDefault="00D91FD5" w:rsidP="00D91FD5">
      <w:pPr>
        <w:numPr>
          <w:ilvl w:val="0"/>
          <w:numId w:val="7"/>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изменение</w:t>
      </w:r>
      <w:proofErr w:type="gramEnd"/>
      <w:r w:rsidRPr="00D91FD5">
        <w:rPr>
          <w:rFonts w:ascii="Times New Roman" w:hAnsi="Times New Roman"/>
          <w:sz w:val="24"/>
          <w:szCs w:val="24"/>
        </w:rPr>
        <w:t xml:space="preserve"> показателей объема и (или) качества оказания муниципальных услуг (выполнения работ) по результатам мониторинга на основании промежуточных отчетов об исполнении муниципального задания; </w:t>
      </w:r>
    </w:p>
    <w:p w:rsidR="00D91FD5" w:rsidRPr="00D91FD5" w:rsidRDefault="00D91FD5" w:rsidP="00D91FD5">
      <w:pPr>
        <w:numPr>
          <w:ilvl w:val="0"/>
          <w:numId w:val="7"/>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сокращение</w:t>
      </w:r>
      <w:proofErr w:type="gramEnd"/>
      <w:r w:rsidRPr="00D91FD5">
        <w:rPr>
          <w:rFonts w:ascii="Times New Roman" w:hAnsi="Times New Roman"/>
          <w:sz w:val="24"/>
          <w:szCs w:val="24"/>
        </w:rPr>
        <w:t xml:space="preserve"> объема субсидии, предоставленной на выполнение муниципального задания (далее - субсидия), в том числе в результате уменьшения объемов ассигнований и лимитов бюджетных обязательств на финансовое обеспечение оказания муниципальных услуг (выполнения работ) в бюджете </w:t>
      </w:r>
      <w:r>
        <w:rPr>
          <w:rFonts w:ascii="Times New Roman" w:hAnsi="Times New Roman"/>
          <w:sz w:val="24"/>
          <w:szCs w:val="24"/>
        </w:rPr>
        <w:t>МО «Тимирязевское сельское поселение»</w:t>
      </w:r>
      <w:r w:rsidRPr="00D91FD5">
        <w:rPr>
          <w:rFonts w:ascii="Times New Roman" w:hAnsi="Times New Roman"/>
          <w:sz w:val="24"/>
          <w:szCs w:val="24"/>
        </w:rPr>
        <w:t xml:space="preserve">; </w:t>
      </w:r>
    </w:p>
    <w:p w:rsidR="00D91FD5" w:rsidRPr="00D91FD5" w:rsidRDefault="00D91FD5" w:rsidP="0063779C">
      <w:pPr>
        <w:numPr>
          <w:ilvl w:val="0"/>
          <w:numId w:val="7"/>
        </w:numPr>
        <w:spacing w:after="44"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изменение</w:t>
      </w:r>
      <w:proofErr w:type="gramEnd"/>
      <w:r w:rsidRPr="00D91FD5">
        <w:rPr>
          <w:rFonts w:ascii="Times New Roman" w:hAnsi="Times New Roman"/>
          <w:sz w:val="24"/>
          <w:szCs w:val="24"/>
        </w:rPr>
        <w:t xml:space="preserve"> требований к другим параметрам, установленным в муниципальном задании, в </w:t>
      </w:r>
    </w:p>
    <w:p w:rsidR="0063779C" w:rsidRDefault="00D91FD5" w:rsidP="0063779C">
      <w:pPr>
        <w:spacing w:line="240" w:lineRule="auto"/>
        <w:jc w:val="both"/>
        <w:rPr>
          <w:rFonts w:ascii="Times New Roman" w:hAnsi="Times New Roman"/>
          <w:sz w:val="24"/>
          <w:szCs w:val="24"/>
        </w:rPr>
      </w:pPr>
      <w:proofErr w:type="gramStart"/>
      <w:r w:rsidRPr="00D91FD5">
        <w:rPr>
          <w:rFonts w:ascii="Times New Roman" w:hAnsi="Times New Roman"/>
          <w:sz w:val="24"/>
          <w:szCs w:val="24"/>
        </w:rPr>
        <w:t>том</w:t>
      </w:r>
      <w:proofErr w:type="gramEnd"/>
      <w:r w:rsidRPr="00D91FD5">
        <w:rPr>
          <w:rFonts w:ascii="Times New Roman" w:hAnsi="Times New Roman"/>
          <w:sz w:val="24"/>
          <w:szCs w:val="24"/>
        </w:rPr>
        <w:t xml:space="preserve"> числе в результате изменений законо</w:t>
      </w:r>
      <w:r w:rsidR="0063779C">
        <w:rPr>
          <w:rFonts w:ascii="Times New Roman" w:hAnsi="Times New Roman"/>
          <w:sz w:val="24"/>
          <w:szCs w:val="24"/>
        </w:rPr>
        <w:t xml:space="preserve">дательства Российской Федерации. </w:t>
      </w:r>
      <w:r w:rsidRPr="0063779C">
        <w:rPr>
          <w:rFonts w:ascii="Times New Roman" w:hAnsi="Times New Roman"/>
          <w:sz w:val="24"/>
          <w:szCs w:val="24"/>
        </w:rPr>
        <w:t xml:space="preserve">Муниципальное задание ежеквартально подлежит обязательной промежуточной оценке учредителем с целью определения степени его выполнения (далее - мониторинг). Муниципальное учреждение представляет учредителю отчет о выполнении муниципального задания по форме согласно приложению 2 к настоящему Порядку (далее - Отчет) в сроки, установленные для представления отчета о результатах деятельности муниципальных учреждений МО «Тимирязевское сельское поселение». </w:t>
      </w:r>
    </w:p>
    <w:p w:rsidR="00D91FD5" w:rsidRPr="0063779C" w:rsidRDefault="00D91FD5" w:rsidP="0063779C">
      <w:pPr>
        <w:numPr>
          <w:ilvl w:val="0"/>
          <w:numId w:val="8"/>
        </w:numPr>
        <w:spacing w:after="44" w:line="240" w:lineRule="auto"/>
        <w:ind w:left="10" w:right="9" w:firstLine="567"/>
        <w:jc w:val="both"/>
        <w:rPr>
          <w:rFonts w:ascii="Times New Roman" w:hAnsi="Times New Roman"/>
          <w:sz w:val="24"/>
          <w:szCs w:val="24"/>
        </w:rPr>
      </w:pPr>
      <w:r w:rsidRPr="0063779C">
        <w:rPr>
          <w:rFonts w:ascii="Times New Roman" w:hAnsi="Times New Roman"/>
          <w:sz w:val="24"/>
          <w:szCs w:val="24"/>
        </w:rPr>
        <w:t xml:space="preserve">Отчет </w:t>
      </w:r>
      <w:r w:rsidRPr="0063779C">
        <w:rPr>
          <w:rFonts w:ascii="Times New Roman" w:hAnsi="Times New Roman"/>
          <w:sz w:val="24"/>
          <w:szCs w:val="24"/>
        </w:rPr>
        <w:tab/>
        <w:t xml:space="preserve">формируется </w:t>
      </w:r>
      <w:r w:rsidRPr="0063779C">
        <w:rPr>
          <w:rFonts w:ascii="Times New Roman" w:hAnsi="Times New Roman"/>
          <w:sz w:val="24"/>
          <w:szCs w:val="24"/>
        </w:rPr>
        <w:tab/>
        <w:t xml:space="preserve">муниципальным </w:t>
      </w:r>
      <w:r w:rsidRPr="0063779C">
        <w:rPr>
          <w:rFonts w:ascii="Times New Roman" w:hAnsi="Times New Roman"/>
          <w:sz w:val="24"/>
          <w:szCs w:val="24"/>
        </w:rPr>
        <w:tab/>
        <w:t xml:space="preserve">учреждением </w:t>
      </w:r>
      <w:r w:rsidRPr="0063779C">
        <w:rPr>
          <w:rFonts w:ascii="Times New Roman" w:hAnsi="Times New Roman"/>
          <w:sz w:val="24"/>
          <w:szCs w:val="24"/>
        </w:rPr>
        <w:tab/>
        <w:t xml:space="preserve">нарастающим </w:t>
      </w:r>
      <w:r w:rsidRPr="0063779C">
        <w:rPr>
          <w:rFonts w:ascii="Times New Roman" w:hAnsi="Times New Roman"/>
          <w:sz w:val="24"/>
          <w:szCs w:val="24"/>
        </w:rPr>
        <w:tab/>
        <w:t xml:space="preserve">итогом. </w:t>
      </w:r>
      <w:r w:rsidRPr="0063779C">
        <w:rPr>
          <w:rFonts w:ascii="Times New Roman" w:hAnsi="Times New Roman"/>
          <w:sz w:val="24"/>
          <w:szCs w:val="24"/>
        </w:rPr>
        <w:tab/>
        <w:t xml:space="preserve">Отчет </w:t>
      </w:r>
    </w:p>
    <w:p w:rsidR="00D91FD5" w:rsidRPr="00D91FD5" w:rsidRDefault="00D91FD5" w:rsidP="0063779C">
      <w:pPr>
        <w:spacing w:line="240" w:lineRule="auto"/>
        <w:jc w:val="both"/>
        <w:rPr>
          <w:rFonts w:ascii="Times New Roman" w:hAnsi="Times New Roman"/>
          <w:sz w:val="24"/>
          <w:szCs w:val="24"/>
        </w:rPr>
      </w:pPr>
      <w:proofErr w:type="gramStart"/>
      <w:r w:rsidRPr="00D91FD5">
        <w:rPr>
          <w:rFonts w:ascii="Times New Roman" w:hAnsi="Times New Roman"/>
          <w:sz w:val="24"/>
          <w:szCs w:val="24"/>
        </w:rPr>
        <w:t>представляется</w:t>
      </w:r>
      <w:proofErr w:type="gramEnd"/>
      <w:r w:rsidRPr="00D91FD5">
        <w:rPr>
          <w:rFonts w:ascii="Times New Roman" w:hAnsi="Times New Roman"/>
          <w:sz w:val="24"/>
          <w:szCs w:val="24"/>
        </w:rPr>
        <w:t xml:space="preserve"> учредителю в сроки, установленные в муниципальном задании (но не реже чем 1 раз в квартал) и размещается на официальном сайте муниципального учреждения. Отчет по итогам года представляется учредителю не позднее 01 февраля года, следующего за отчетным. </w:t>
      </w:r>
    </w:p>
    <w:p w:rsidR="00D91FD5" w:rsidRPr="00D91FD5" w:rsidRDefault="00D91FD5" w:rsidP="00D91FD5">
      <w:pPr>
        <w:numPr>
          <w:ilvl w:val="0"/>
          <w:numId w:val="8"/>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Сводный отчет о выполнении муниципальных заданий подведомственными муниципальными учреждениями за отчетный период по форме согласно приложению 3 к настоящему Порядку (далее - Сводный отчет) формируется учредителем ежеквартально и по итогам года на основании Отчетов муниципальных учреждений. </w:t>
      </w:r>
    </w:p>
    <w:p w:rsidR="00D91FD5" w:rsidRPr="00D91FD5" w:rsidRDefault="00D91FD5" w:rsidP="00D91FD5">
      <w:pPr>
        <w:spacing w:line="240" w:lineRule="auto"/>
        <w:ind w:left="-15" w:firstLine="567"/>
        <w:rPr>
          <w:rFonts w:ascii="Times New Roman" w:hAnsi="Times New Roman"/>
          <w:sz w:val="24"/>
          <w:szCs w:val="24"/>
        </w:rPr>
      </w:pPr>
      <w:r w:rsidRPr="00D91FD5">
        <w:rPr>
          <w:rFonts w:ascii="Times New Roman" w:hAnsi="Times New Roman"/>
          <w:sz w:val="24"/>
          <w:szCs w:val="24"/>
        </w:rPr>
        <w:t xml:space="preserve">Сводный отчет по итогам полугодия и по итогам года размещается на официальном сайте органа местного самоуправления, в ведении которого находятся муниципальные учреждения, не позднее 01 сентября текущего года (для отчета за полугодие) и 01 марта года, следующего за отчетным (для отчета по итогам года). </w:t>
      </w:r>
    </w:p>
    <w:p w:rsidR="00D91FD5" w:rsidRPr="00D91FD5" w:rsidRDefault="00D91FD5" w:rsidP="00D91FD5">
      <w:pPr>
        <w:spacing w:line="240" w:lineRule="auto"/>
        <w:ind w:left="-15" w:firstLine="567"/>
        <w:rPr>
          <w:rFonts w:ascii="Times New Roman" w:hAnsi="Times New Roman"/>
          <w:sz w:val="24"/>
          <w:szCs w:val="24"/>
        </w:rPr>
      </w:pPr>
      <w:r w:rsidRPr="00D91FD5">
        <w:rPr>
          <w:rFonts w:ascii="Times New Roman" w:hAnsi="Times New Roman"/>
          <w:sz w:val="24"/>
          <w:szCs w:val="24"/>
        </w:rPr>
        <w:t xml:space="preserve">На основе Сводного отчета учредитель проводит анализ выполнения муниципальных заданий, по результатам которого рассматривает вопрос о необходимости внесения изменений в муниципальные задания подведомственных муниципальных учреждений на текущий финансовый год и плановый период, а также о корректировке финансового обеспечения выполнения муниципальных заданий в установленном порядке. </w:t>
      </w:r>
    </w:p>
    <w:p w:rsidR="00D91FD5" w:rsidRPr="00D91FD5" w:rsidRDefault="00D91FD5" w:rsidP="00D91FD5">
      <w:pPr>
        <w:numPr>
          <w:ilvl w:val="0"/>
          <w:numId w:val="8"/>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Ежеквартально не позже 20 числа месяца, следующего за отчетным, Сводный отчет представляется учредителем Главе администрации </w:t>
      </w:r>
      <w:r>
        <w:rPr>
          <w:rFonts w:ascii="Times New Roman" w:hAnsi="Times New Roman"/>
          <w:sz w:val="24"/>
          <w:szCs w:val="24"/>
        </w:rPr>
        <w:t>МО «Тимирязевское сельское поселение»</w:t>
      </w:r>
      <w:r w:rsidRPr="00D91FD5">
        <w:rPr>
          <w:rFonts w:ascii="Times New Roman" w:hAnsi="Times New Roman"/>
          <w:sz w:val="24"/>
          <w:szCs w:val="24"/>
        </w:rPr>
        <w:t xml:space="preserve"> с пояснительной запиской. В пояснительной записке обосновываются результаты выполнения муниципального задания подведомственными муниципальными учреждениями учредителя. </w:t>
      </w:r>
    </w:p>
    <w:p w:rsidR="00D91FD5" w:rsidRPr="00D91FD5" w:rsidRDefault="00D91FD5" w:rsidP="00D91FD5">
      <w:pPr>
        <w:numPr>
          <w:ilvl w:val="0"/>
          <w:numId w:val="8"/>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lastRenderedPageBreak/>
        <w:t xml:space="preserve">Мониторинг выполнения муниципального задания в течение года, а также контроль выполнения муниципального задания по итогам года осуществляется учредителем по следующим направлениям: </w:t>
      </w:r>
    </w:p>
    <w:p w:rsidR="00D91FD5" w:rsidRPr="00D91FD5" w:rsidRDefault="0063779C" w:rsidP="00D91FD5">
      <w:pPr>
        <w:spacing w:after="0" w:line="240" w:lineRule="auto"/>
        <w:ind w:left="577" w:right="1078"/>
        <w:rPr>
          <w:rFonts w:ascii="Times New Roman" w:hAnsi="Times New Roman"/>
          <w:sz w:val="24"/>
          <w:szCs w:val="24"/>
        </w:rPr>
      </w:pPr>
      <w:bookmarkStart w:id="0" w:name="_GoBack"/>
      <w:bookmarkEnd w:id="0"/>
      <w:r w:rsidRPr="00D91FD5">
        <w:rPr>
          <w:rFonts w:ascii="Times New Roman" w:hAnsi="Times New Roman"/>
          <w:sz w:val="24"/>
          <w:szCs w:val="24"/>
        </w:rPr>
        <w:t>Объем</w:t>
      </w:r>
      <w:r w:rsidR="00D91FD5" w:rsidRPr="00D91FD5">
        <w:rPr>
          <w:rFonts w:ascii="Times New Roman" w:hAnsi="Times New Roman"/>
          <w:sz w:val="24"/>
          <w:szCs w:val="24"/>
        </w:rPr>
        <w:t xml:space="preserve">, состав (содержание) оказанных муниципальных услуг (выполненных работ); качество оказанных муниципальных услуг (выполненных работ); результативность выполнения муниципального задания; степень удовлетворенности потребителей качеством </w:t>
      </w:r>
      <w:proofErr w:type="gramStart"/>
      <w:r w:rsidR="00D91FD5" w:rsidRPr="00D91FD5">
        <w:rPr>
          <w:rFonts w:ascii="Times New Roman" w:hAnsi="Times New Roman"/>
          <w:sz w:val="24"/>
          <w:szCs w:val="24"/>
        </w:rPr>
        <w:t>муниципальных</w:t>
      </w:r>
      <w:proofErr w:type="gramEnd"/>
      <w:r w:rsidR="00D91FD5" w:rsidRPr="00D91FD5">
        <w:rPr>
          <w:rFonts w:ascii="Times New Roman" w:hAnsi="Times New Roman"/>
          <w:sz w:val="24"/>
          <w:szCs w:val="24"/>
        </w:rPr>
        <w:t xml:space="preserve"> услуг. </w:t>
      </w:r>
    </w:p>
    <w:p w:rsidR="00D91FD5" w:rsidRPr="00D91FD5" w:rsidRDefault="00D91FD5" w:rsidP="00D91FD5">
      <w:pPr>
        <w:numPr>
          <w:ilvl w:val="0"/>
          <w:numId w:val="8"/>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По результатам контроля выполнения муниципального задания за отчетный год учредитель принимает решение о внесении изменений в муниципальное задание соответствующему муниципальному учреждению на текущий финансовый год и плановый период, а также о корректировке финансового обеспечения выполнения муниципального задания в установленном порядке. </w:t>
      </w:r>
    </w:p>
    <w:p w:rsidR="00D91FD5" w:rsidRPr="00D91FD5" w:rsidRDefault="00D91FD5" w:rsidP="00D91FD5">
      <w:pPr>
        <w:numPr>
          <w:ilvl w:val="0"/>
          <w:numId w:val="8"/>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В случае выявления значительных отклонений от показателей, установленных в муниципальном задании, учредитель проводит анализ причин </w:t>
      </w:r>
      <w:proofErr w:type="spellStart"/>
      <w:r w:rsidRPr="00D91FD5">
        <w:rPr>
          <w:rFonts w:ascii="Times New Roman" w:hAnsi="Times New Roman"/>
          <w:sz w:val="24"/>
          <w:szCs w:val="24"/>
        </w:rPr>
        <w:t>недостижения</w:t>
      </w:r>
      <w:proofErr w:type="spellEnd"/>
      <w:r w:rsidRPr="00D91FD5">
        <w:rPr>
          <w:rFonts w:ascii="Times New Roman" w:hAnsi="Times New Roman"/>
          <w:sz w:val="24"/>
          <w:szCs w:val="24"/>
        </w:rPr>
        <w:t xml:space="preserve"> указанных показателей и принимает меры для их устранения, в том числе рассматривает вопрос проведения внеочередной проверки и (или) привлечения руководителя муниципального учреждения к дисциплинарной ответственности в соответствии с трудовым законодательство</w:t>
      </w:r>
      <w:hyperlink r:id="rId7">
        <w:r w:rsidRPr="00D91FD5">
          <w:rPr>
            <w:rFonts w:ascii="Times New Roman" w:hAnsi="Times New Roman"/>
            <w:sz w:val="24"/>
            <w:szCs w:val="24"/>
          </w:rPr>
          <w:t xml:space="preserve">м </w:t>
        </w:r>
      </w:hyperlink>
      <w:r w:rsidRPr="00D91FD5">
        <w:rPr>
          <w:rFonts w:ascii="Times New Roman" w:hAnsi="Times New Roman"/>
          <w:sz w:val="24"/>
          <w:szCs w:val="24"/>
        </w:rPr>
        <w:t xml:space="preserve">Российской Федерации. </w:t>
      </w:r>
    </w:p>
    <w:p w:rsidR="00D91FD5" w:rsidRPr="00D91FD5" w:rsidRDefault="00D91FD5" w:rsidP="00D91FD5">
      <w:pPr>
        <w:numPr>
          <w:ilvl w:val="0"/>
          <w:numId w:val="8"/>
        </w:numPr>
        <w:spacing w:after="44"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Муниципальное задание, распределение показателей объема муниципальных услуг </w:t>
      </w:r>
    </w:p>
    <w:p w:rsidR="00D91FD5" w:rsidRPr="00D91FD5" w:rsidRDefault="00D91FD5" w:rsidP="00D91FD5">
      <w:pPr>
        <w:spacing w:line="240" w:lineRule="auto"/>
        <w:rPr>
          <w:rFonts w:ascii="Times New Roman" w:hAnsi="Times New Roman"/>
          <w:sz w:val="24"/>
          <w:szCs w:val="24"/>
        </w:rPr>
      </w:pPr>
      <w:r w:rsidRPr="00D91FD5">
        <w:rPr>
          <w:rFonts w:ascii="Times New Roman" w:hAnsi="Times New Roman"/>
          <w:sz w:val="24"/>
          <w:szCs w:val="24"/>
        </w:rPr>
        <w:t>(работ), содержащихся в муниципальном задании, утвержденном муниципальному учреждению, и Отчет, за исключением содержащихся в них сведений, составляющих государственную тайну,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8">
        <w:r w:rsidRPr="00D91FD5">
          <w:rPr>
            <w:rFonts w:ascii="Times New Roman" w:hAnsi="Times New Roman"/>
            <w:sz w:val="24"/>
            <w:szCs w:val="24"/>
          </w:rPr>
          <w:t>www.bus.gov.ru)</w:t>
        </w:r>
      </w:hyperlink>
      <w:r w:rsidRPr="00D91FD5">
        <w:rPr>
          <w:rFonts w:ascii="Times New Roman" w:hAnsi="Times New Roman"/>
          <w:sz w:val="24"/>
          <w:szCs w:val="24"/>
        </w:rPr>
        <w:t xml:space="preserve">, а также могут быть размещены на официальных сайтах в информационно-телекоммуникационной сети "Интернет" учредителей и на официальных сайтах в информационно-телекоммуникационной сети "Интернет" муниципальных учреждений. </w:t>
      </w:r>
    </w:p>
    <w:p w:rsidR="00D91FD5" w:rsidRPr="00D91FD5" w:rsidRDefault="00D91FD5" w:rsidP="00D91FD5">
      <w:pPr>
        <w:spacing w:after="162" w:line="240" w:lineRule="auto"/>
        <w:ind w:left="567"/>
        <w:rPr>
          <w:rFonts w:ascii="Times New Roman" w:hAnsi="Times New Roman"/>
          <w:sz w:val="24"/>
          <w:szCs w:val="24"/>
        </w:rPr>
      </w:pPr>
      <w:r w:rsidRPr="00D91FD5">
        <w:rPr>
          <w:rFonts w:ascii="Times New Roman" w:hAnsi="Times New Roman"/>
          <w:sz w:val="24"/>
          <w:szCs w:val="24"/>
        </w:rPr>
        <w:t xml:space="preserve"> </w:t>
      </w:r>
    </w:p>
    <w:p w:rsidR="00D91FD5" w:rsidRPr="00D91FD5" w:rsidRDefault="00D91FD5" w:rsidP="00D91FD5">
      <w:pPr>
        <w:spacing w:after="0" w:line="240" w:lineRule="auto"/>
        <w:ind w:left="23" w:right="9"/>
        <w:jc w:val="center"/>
        <w:rPr>
          <w:rFonts w:ascii="Times New Roman" w:hAnsi="Times New Roman"/>
          <w:sz w:val="24"/>
          <w:szCs w:val="24"/>
        </w:rPr>
      </w:pPr>
      <w:r w:rsidRPr="00D91FD5">
        <w:rPr>
          <w:rFonts w:ascii="Times New Roman" w:eastAsia="Times New Roman" w:hAnsi="Times New Roman"/>
          <w:b/>
          <w:sz w:val="24"/>
          <w:szCs w:val="24"/>
        </w:rPr>
        <w:t xml:space="preserve">II. Финансовое обеспечение выполнения муниципального задания </w:t>
      </w:r>
    </w:p>
    <w:p w:rsidR="00D91FD5" w:rsidRPr="00D91FD5" w:rsidRDefault="00D91FD5" w:rsidP="00D91FD5">
      <w:pPr>
        <w:spacing w:after="46" w:line="240" w:lineRule="auto"/>
        <w:ind w:left="567"/>
        <w:rPr>
          <w:rFonts w:ascii="Times New Roman" w:hAnsi="Times New Roman"/>
          <w:sz w:val="24"/>
          <w:szCs w:val="24"/>
        </w:rPr>
      </w:pPr>
      <w:r w:rsidRPr="00D91FD5">
        <w:rPr>
          <w:rFonts w:ascii="Times New Roman" w:hAnsi="Times New Roman"/>
          <w:sz w:val="24"/>
          <w:szCs w:val="24"/>
        </w:rPr>
        <w:t xml:space="preserve"> </w:t>
      </w:r>
    </w:p>
    <w:p w:rsidR="00D91FD5" w:rsidRPr="00D91FD5" w:rsidRDefault="00D91FD5" w:rsidP="00D91FD5">
      <w:pPr>
        <w:numPr>
          <w:ilvl w:val="0"/>
          <w:numId w:val="8"/>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муниципального учреждения), затрат на уплату налогов, в качестве объекта налогообложения по которым признается имущество муниципального учреждения. </w:t>
      </w:r>
    </w:p>
    <w:p w:rsidR="00D91FD5" w:rsidRPr="00D91FD5" w:rsidRDefault="00D91FD5" w:rsidP="00D91FD5">
      <w:pPr>
        <w:numPr>
          <w:ilvl w:val="0"/>
          <w:numId w:val="8"/>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Объем финансового обеспечения выполнения муниципального задания (R) определяется по формуле: </w:t>
      </w:r>
    </w:p>
    <w:p w:rsidR="00D91FD5" w:rsidRPr="00D91FD5" w:rsidRDefault="00D91FD5" w:rsidP="00D91FD5">
      <w:pPr>
        <w:spacing w:after="148" w:line="240" w:lineRule="auto"/>
        <w:ind w:left="567"/>
        <w:rPr>
          <w:rFonts w:ascii="Times New Roman" w:hAnsi="Times New Roman"/>
          <w:sz w:val="24"/>
          <w:szCs w:val="24"/>
        </w:rPr>
      </w:pPr>
      <w:r w:rsidRPr="00D91FD5">
        <w:rPr>
          <w:rFonts w:ascii="Times New Roman" w:hAnsi="Times New Roman"/>
          <w:sz w:val="24"/>
          <w:szCs w:val="24"/>
        </w:rPr>
        <w:t xml:space="preserve"> </w:t>
      </w:r>
    </w:p>
    <w:p w:rsidR="00D91FD5" w:rsidRPr="00D91FD5" w:rsidRDefault="00D91FD5" w:rsidP="00D91FD5">
      <w:pPr>
        <w:spacing w:after="129" w:line="240" w:lineRule="auto"/>
        <w:ind w:left="596" w:right="-15"/>
        <w:rPr>
          <w:rFonts w:ascii="Times New Roman" w:hAnsi="Times New Roman"/>
          <w:sz w:val="24"/>
          <w:szCs w:val="24"/>
        </w:rPr>
      </w:pPr>
      <w:r w:rsidRPr="00D91FD5">
        <w:rPr>
          <w:rFonts w:ascii="Times New Roman" w:eastAsia="Times New Roman" w:hAnsi="Times New Roman"/>
          <w:i/>
          <w:sz w:val="24"/>
          <w:szCs w:val="24"/>
        </w:rPr>
        <w:t>R</w:t>
      </w:r>
      <w:r w:rsidRPr="00D91FD5">
        <w:rPr>
          <w:rFonts w:ascii="Times New Roman" w:hAnsi="Times New Roman"/>
          <w:sz w:val="24"/>
          <w:szCs w:val="24"/>
        </w:rPr>
        <w:t>=</w:t>
      </w:r>
      <w:proofErr w:type="spellStart"/>
      <w:r w:rsidRPr="00D91FD5">
        <w:rPr>
          <w:rFonts w:ascii="Times New Roman" w:hAnsi="Times New Roman"/>
          <w:sz w:val="24"/>
          <w:szCs w:val="24"/>
        </w:rPr>
        <w:t>Σ</w:t>
      </w:r>
      <w:r w:rsidRPr="00D91FD5">
        <w:rPr>
          <w:rFonts w:ascii="Times New Roman" w:eastAsia="Times New Roman" w:hAnsi="Times New Roman"/>
          <w:i/>
          <w:sz w:val="24"/>
          <w:szCs w:val="24"/>
        </w:rPr>
        <w:t>iNi</w:t>
      </w:r>
      <w:r w:rsidRPr="00D91FD5">
        <w:rPr>
          <w:rFonts w:ascii="Times New Roman" w:hAnsi="Times New Roman"/>
          <w:sz w:val="24"/>
          <w:szCs w:val="24"/>
        </w:rPr>
        <w:t>×</w:t>
      </w:r>
      <w:r w:rsidRPr="00D91FD5">
        <w:rPr>
          <w:rFonts w:ascii="Times New Roman" w:eastAsia="Times New Roman" w:hAnsi="Times New Roman"/>
          <w:i/>
          <w:sz w:val="24"/>
          <w:szCs w:val="24"/>
        </w:rPr>
        <w:t>Vi</w:t>
      </w:r>
      <w:r w:rsidRPr="00D91FD5">
        <w:rPr>
          <w:rFonts w:ascii="Times New Roman" w:hAnsi="Times New Roman"/>
          <w:sz w:val="24"/>
          <w:szCs w:val="24"/>
        </w:rPr>
        <w:t>+Σ</w:t>
      </w:r>
      <w:r w:rsidRPr="00D91FD5">
        <w:rPr>
          <w:rFonts w:ascii="Times New Roman" w:eastAsia="Times New Roman" w:hAnsi="Times New Roman"/>
          <w:i/>
          <w:sz w:val="24"/>
          <w:szCs w:val="24"/>
        </w:rPr>
        <w:t>wNw</w:t>
      </w:r>
      <w:r w:rsidRPr="00D91FD5">
        <w:rPr>
          <w:rFonts w:ascii="Times New Roman" w:hAnsi="Times New Roman"/>
          <w:sz w:val="24"/>
          <w:szCs w:val="24"/>
        </w:rPr>
        <w:t>×</w:t>
      </w:r>
      <w:r w:rsidRPr="00D91FD5">
        <w:rPr>
          <w:rFonts w:ascii="Times New Roman" w:eastAsia="Times New Roman" w:hAnsi="Times New Roman"/>
          <w:i/>
          <w:sz w:val="24"/>
          <w:szCs w:val="24"/>
        </w:rPr>
        <w:t>Vw</w:t>
      </w:r>
      <w:r w:rsidRPr="00D91FD5">
        <w:rPr>
          <w:rFonts w:ascii="Times New Roman" w:hAnsi="Times New Roman"/>
          <w:sz w:val="24"/>
          <w:szCs w:val="24"/>
        </w:rPr>
        <w:t>−Σ</w:t>
      </w:r>
      <w:r w:rsidRPr="00D91FD5">
        <w:rPr>
          <w:rFonts w:ascii="Times New Roman" w:eastAsia="Times New Roman" w:hAnsi="Times New Roman"/>
          <w:i/>
          <w:sz w:val="24"/>
          <w:szCs w:val="24"/>
        </w:rPr>
        <w:t>iPi</w:t>
      </w:r>
      <w:r w:rsidRPr="00D91FD5">
        <w:rPr>
          <w:rFonts w:ascii="Times New Roman" w:hAnsi="Times New Roman"/>
          <w:sz w:val="24"/>
          <w:szCs w:val="24"/>
        </w:rPr>
        <w:t>×</w:t>
      </w:r>
      <w:r w:rsidRPr="00D91FD5">
        <w:rPr>
          <w:rFonts w:ascii="Times New Roman" w:eastAsia="Times New Roman" w:hAnsi="Times New Roman"/>
          <w:i/>
          <w:sz w:val="24"/>
          <w:szCs w:val="24"/>
        </w:rPr>
        <w:t>Vi</w:t>
      </w:r>
      <w:r w:rsidRPr="00D91FD5">
        <w:rPr>
          <w:rFonts w:ascii="Times New Roman" w:hAnsi="Times New Roman"/>
          <w:sz w:val="24"/>
          <w:szCs w:val="24"/>
        </w:rPr>
        <w:t>+</w:t>
      </w:r>
      <w:r w:rsidRPr="00D91FD5">
        <w:rPr>
          <w:rFonts w:ascii="Times New Roman" w:eastAsia="Times New Roman" w:hAnsi="Times New Roman"/>
          <w:i/>
          <w:sz w:val="24"/>
          <w:szCs w:val="24"/>
        </w:rPr>
        <w:t>N</w:t>
      </w:r>
      <w:r w:rsidRPr="00D91FD5">
        <w:rPr>
          <w:rFonts w:ascii="Times New Roman" w:hAnsi="Times New Roman"/>
          <w:sz w:val="24"/>
          <w:szCs w:val="24"/>
        </w:rPr>
        <w:t>ун+</w:t>
      </w:r>
      <w:r w:rsidRPr="00D91FD5">
        <w:rPr>
          <w:rFonts w:ascii="Times New Roman" w:eastAsia="Times New Roman" w:hAnsi="Times New Roman"/>
          <w:i/>
          <w:sz w:val="24"/>
          <w:szCs w:val="24"/>
        </w:rPr>
        <w:t>N</w:t>
      </w:r>
      <w:proofErr w:type="gramStart"/>
      <w:r w:rsidRPr="00D91FD5">
        <w:rPr>
          <w:rFonts w:ascii="Times New Roman" w:hAnsi="Times New Roman"/>
          <w:sz w:val="24"/>
          <w:szCs w:val="24"/>
        </w:rPr>
        <w:t>сн</w:t>
      </w:r>
      <w:proofErr w:type="spellEnd"/>
      <w:r w:rsidRPr="00D91FD5">
        <w:rPr>
          <w:rFonts w:ascii="Times New Roman" w:hAnsi="Times New Roman"/>
          <w:sz w:val="24"/>
          <w:szCs w:val="24"/>
        </w:rPr>
        <w:t xml:space="preserve"> ,</w:t>
      </w:r>
      <w:proofErr w:type="gramEnd"/>
      <w:r w:rsidRPr="00D91FD5">
        <w:rPr>
          <w:rFonts w:ascii="Times New Roman" w:hAnsi="Times New Roman"/>
          <w:sz w:val="24"/>
          <w:szCs w:val="24"/>
        </w:rPr>
        <w:t xml:space="preserve"> </w:t>
      </w:r>
    </w:p>
    <w:p w:rsidR="00D91FD5" w:rsidRPr="00D91FD5" w:rsidRDefault="00D91FD5" w:rsidP="00D91FD5">
      <w:pPr>
        <w:spacing w:after="39" w:line="240" w:lineRule="auto"/>
        <w:ind w:left="567"/>
        <w:rPr>
          <w:rFonts w:ascii="Times New Roman" w:hAnsi="Times New Roman"/>
          <w:sz w:val="24"/>
          <w:szCs w:val="24"/>
        </w:rPr>
      </w:pPr>
      <w:r w:rsidRPr="00D91FD5">
        <w:rPr>
          <w:rFonts w:ascii="Times New Roman" w:hAnsi="Times New Roman"/>
          <w:sz w:val="24"/>
          <w:szCs w:val="24"/>
        </w:rPr>
        <w:t xml:space="preserve"> </w:t>
      </w:r>
    </w:p>
    <w:p w:rsidR="00D91FD5" w:rsidRPr="00D91FD5" w:rsidRDefault="00D91FD5" w:rsidP="00D91FD5">
      <w:pPr>
        <w:spacing w:line="240" w:lineRule="auto"/>
        <w:ind w:left="577"/>
        <w:rPr>
          <w:rFonts w:ascii="Times New Roman" w:hAnsi="Times New Roman"/>
          <w:sz w:val="24"/>
          <w:szCs w:val="24"/>
        </w:rPr>
      </w:pPr>
      <w:proofErr w:type="gramStart"/>
      <w:r w:rsidRPr="00D91FD5">
        <w:rPr>
          <w:rFonts w:ascii="Times New Roman" w:hAnsi="Times New Roman"/>
          <w:sz w:val="24"/>
          <w:szCs w:val="24"/>
        </w:rPr>
        <w:t>где</w:t>
      </w:r>
      <w:proofErr w:type="gramEnd"/>
      <w:r w:rsidRPr="00D91FD5">
        <w:rPr>
          <w:rFonts w:ascii="Times New Roman" w:hAnsi="Times New Roman"/>
          <w:sz w:val="24"/>
          <w:szCs w:val="24"/>
        </w:rPr>
        <w:t xml:space="preserve">: </w:t>
      </w:r>
    </w:p>
    <w:p w:rsidR="00D91FD5" w:rsidRPr="00D91FD5" w:rsidRDefault="00D91FD5" w:rsidP="00D91FD5">
      <w:pPr>
        <w:spacing w:line="240" w:lineRule="auto"/>
        <w:ind w:left="-15" w:firstLine="567"/>
        <w:rPr>
          <w:rFonts w:ascii="Times New Roman" w:hAnsi="Times New Roman"/>
          <w:sz w:val="24"/>
          <w:szCs w:val="24"/>
        </w:rPr>
      </w:pPr>
      <w:proofErr w:type="spellStart"/>
      <w:r w:rsidRPr="00D91FD5">
        <w:rPr>
          <w:rFonts w:ascii="Times New Roman" w:hAnsi="Times New Roman"/>
          <w:sz w:val="24"/>
          <w:szCs w:val="24"/>
        </w:rPr>
        <w:t>Ni</w:t>
      </w:r>
      <w:proofErr w:type="spellEnd"/>
      <w:r w:rsidRPr="00D91FD5">
        <w:rPr>
          <w:rFonts w:ascii="Times New Roman" w:hAnsi="Times New Roman"/>
          <w:sz w:val="24"/>
          <w:szCs w:val="24"/>
        </w:rPr>
        <w:t xml:space="preserve"> - нормативные затраты на оказание i-й муниципальной услуги, включенной в ведомственный перечень; </w:t>
      </w:r>
    </w:p>
    <w:p w:rsidR="00D91FD5" w:rsidRPr="00D91FD5" w:rsidRDefault="00D91FD5" w:rsidP="00D91FD5">
      <w:pPr>
        <w:spacing w:line="240" w:lineRule="auto"/>
        <w:ind w:left="577"/>
        <w:rPr>
          <w:rFonts w:ascii="Times New Roman" w:hAnsi="Times New Roman"/>
          <w:sz w:val="24"/>
          <w:szCs w:val="24"/>
        </w:rPr>
      </w:pPr>
      <w:proofErr w:type="spellStart"/>
      <w:r w:rsidRPr="00D91FD5">
        <w:rPr>
          <w:rFonts w:ascii="Times New Roman" w:hAnsi="Times New Roman"/>
          <w:sz w:val="24"/>
          <w:szCs w:val="24"/>
        </w:rPr>
        <w:t>Vi</w:t>
      </w:r>
      <w:proofErr w:type="spellEnd"/>
      <w:r w:rsidRPr="00D91FD5">
        <w:rPr>
          <w:rFonts w:ascii="Times New Roman" w:hAnsi="Times New Roman"/>
          <w:sz w:val="24"/>
          <w:szCs w:val="24"/>
        </w:rPr>
        <w:t xml:space="preserve"> - объем i-й муниципальной услуги, установленной муниципальным заданием; </w:t>
      </w:r>
    </w:p>
    <w:p w:rsidR="00D91FD5" w:rsidRPr="00D91FD5" w:rsidRDefault="00D91FD5" w:rsidP="00D91FD5">
      <w:pPr>
        <w:spacing w:line="240" w:lineRule="auto"/>
        <w:ind w:left="-15" w:firstLine="567"/>
        <w:rPr>
          <w:rFonts w:ascii="Times New Roman" w:hAnsi="Times New Roman"/>
          <w:sz w:val="24"/>
          <w:szCs w:val="24"/>
        </w:rPr>
      </w:pPr>
      <w:proofErr w:type="spellStart"/>
      <w:r w:rsidRPr="00D91FD5">
        <w:rPr>
          <w:rFonts w:ascii="Times New Roman" w:hAnsi="Times New Roman"/>
          <w:sz w:val="24"/>
          <w:szCs w:val="24"/>
        </w:rPr>
        <w:lastRenderedPageBreak/>
        <w:t>Nw</w:t>
      </w:r>
      <w:proofErr w:type="spellEnd"/>
      <w:r w:rsidRPr="00D91FD5">
        <w:rPr>
          <w:rFonts w:ascii="Times New Roman" w:hAnsi="Times New Roman"/>
          <w:sz w:val="24"/>
          <w:szCs w:val="24"/>
        </w:rPr>
        <w:t xml:space="preserve"> - нормативные затраты на выполнение w-й работы, включенной в ведомственный перечень; </w:t>
      </w:r>
    </w:p>
    <w:p w:rsidR="00D91FD5" w:rsidRPr="00D91FD5" w:rsidRDefault="00D91FD5" w:rsidP="00D91FD5">
      <w:pPr>
        <w:spacing w:line="240" w:lineRule="auto"/>
        <w:ind w:left="577"/>
        <w:rPr>
          <w:rFonts w:ascii="Times New Roman" w:hAnsi="Times New Roman"/>
          <w:sz w:val="24"/>
          <w:szCs w:val="24"/>
        </w:rPr>
      </w:pPr>
      <w:proofErr w:type="spellStart"/>
      <w:r w:rsidRPr="00D91FD5">
        <w:rPr>
          <w:rFonts w:ascii="Times New Roman" w:hAnsi="Times New Roman"/>
          <w:sz w:val="24"/>
          <w:szCs w:val="24"/>
        </w:rPr>
        <w:t>Vw</w:t>
      </w:r>
      <w:proofErr w:type="spellEnd"/>
      <w:r w:rsidRPr="00D91FD5">
        <w:rPr>
          <w:rFonts w:ascii="Times New Roman" w:hAnsi="Times New Roman"/>
          <w:sz w:val="24"/>
          <w:szCs w:val="24"/>
        </w:rPr>
        <w:t xml:space="preserve"> - объем w-й работы, установленной муниципальным заданием; </w:t>
      </w:r>
    </w:p>
    <w:p w:rsidR="00D91FD5" w:rsidRPr="00D91FD5" w:rsidRDefault="00D91FD5" w:rsidP="00D91FD5">
      <w:pPr>
        <w:spacing w:after="271" w:line="240" w:lineRule="auto"/>
        <w:ind w:left="-15" w:firstLine="567"/>
        <w:rPr>
          <w:rFonts w:ascii="Times New Roman" w:hAnsi="Times New Roman"/>
          <w:sz w:val="24"/>
          <w:szCs w:val="24"/>
        </w:rPr>
      </w:pPr>
      <w:proofErr w:type="spellStart"/>
      <w:r w:rsidRPr="00D91FD5">
        <w:rPr>
          <w:rFonts w:ascii="Times New Roman" w:hAnsi="Times New Roman"/>
          <w:sz w:val="24"/>
          <w:szCs w:val="24"/>
        </w:rPr>
        <w:t>Pi</w:t>
      </w:r>
      <w:proofErr w:type="spellEnd"/>
      <w:r w:rsidRPr="00D91FD5">
        <w:rPr>
          <w:rFonts w:ascii="Times New Roman" w:hAnsi="Times New Roman"/>
          <w:sz w:val="24"/>
          <w:szCs w:val="24"/>
        </w:rPr>
        <w:t xml:space="preserve"> - размер платы (тариф и цена) за оказание i-й муниципальной услуги в соответствии с пунктом 19 раздела II настоящего Положения, установленный муниципальным заданием; </w:t>
      </w:r>
    </w:p>
    <w:p w:rsidR="00D91FD5" w:rsidRPr="00D91FD5" w:rsidRDefault="00D91FD5" w:rsidP="00D91FD5">
      <w:pPr>
        <w:spacing w:after="271" w:line="240" w:lineRule="auto"/>
        <w:ind w:left="-15" w:firstLine="585"/>
        <w:rPr>
          <w:rFonts w:ascii="Times New Roman" w:hAnsi="Times New Roman"/>
          <w:sz w:val="24"/>
          <w:szCs w:val="24"/>
        </w:rPr>
      </w:pPr>
      <w:proofErr w:type="spellStart"/>
      <w:r w:rsidRPr="00D91FD5">
        <w:rPr>
          <w:rFonts w:ascii="Times New Roman" w:eastAsia="Times New Roman" w:hAnsi="Times New Roman"/>
          <w:i/>
          <w:sz w:val="24"/>
          <w:szCs w:val="24"/>
          <w:vertAlign w:val="superscript"/>
        </w:rPr>
        <w:t>N</w:t>
      </w:r>
      <w:proofErr w:type="gramStart"/>
      <w:r w:rsidRPr="00D91FD5">
        <w:rPr>
          <w:rFonts w:ascii="Times New Roman" w:hAnsi="Times New Roman"/>
          <w:sz w:val="24"/>
          <w:szCs w:val="24"/>
          <w:vertAlign w:val="superscript"/>
        </w:rPr>
        <w:t>ун</w:t>
      </w:r>
      <w:proofErr w:type="spellEnd"/>
      <w:r w:rsidRPr="00D91FD5">
        <w:rPr>
          <w:rFonts w:ascii="Times New Roman" w:hAnsi="Times New Roman"/>
          <w:sz w:val="24"/>
          <w:szCs w:val="24"/>
          <w:vertAlign w:val="superscript"/>
        </w:rPr>
        <w:t xml:space="preserve"> </w:t>
      </w:r>
      <w:r w:rsidRPr="00D91FD5">
        <w:rPr>
          <w:rFonts w:ascii="Times New Roman" w:hAnsi="Times New Roman"/>
          <w:sz w:val="24"/>
          <w:szCs w:val="24"/>
        </w:rPr>
        <w:t xml:space="preserve"> -</w:t>
      </w:r>
      <w:proofErr w:type="gramEnd"/>
      <w:r w:rsidRPr="00D91FD5">
        <w:rPr>
          <w:rFonts w:ascii="Times New Roman" w:hAnsi="Times New Roman"/>
          <w:sz w:val="24"/>
          <w:szCs w:val="24"/>
        </w:rPr>
        <w:t xml:space="preserve"> затраты на уплату налогов, в качестве объекта налогообложения по которым признается имущество учреждения; </w:t>
      </w:r>
    </w:p>
    <w:p w:rsidR="00D91FD5" w:rsidRPr="00D91FD5" w:rsidRDefault="00D91FD5" w:rsidP="00D91FD5">
      <w:pPr>
        <w:spacing w:line="240" w:lineRule="auto"/>
        <w:ind w:left="-15" w:firstLine="586"/>
        <w:rPr>
          <w:rFonts w:ascii="Times New Roman" w:hAnsi="Times New Roman"/>
          <w:sz w:val="24"/>
          <w:szCs w:val="24"/>
        </w:rPr>
      </w:pPr>
      <w:proofErr w:type="spellStart"/>
      <w:r w:rsidRPr="00D91FD5">
        <w:rPr>
          <w:rFonts w:ascii="Times New Roman" w:eastAsia="Times New Roman" w:hAnsi="Times New Roman"/>
          <w:i/>
          <w:sz w:val="24"/>
          <w:szCs w:val="24"/>
          <w:vertAlign w:val="superscript"/>
        </w:rPr>
        <w:t>N</w:t>
      </w:r>
      <w:proofErr w:type="gramStart"/>
      <w:r w:rsidRPr="00D91FD5">
        <w:rPr>
          <w:rFonts w:ascii="Times New Roman" w:hAnsi="Times New Roman"/>
          <w:sz w:val="24"/>
          <w:szCs w:val="24"/>
          <w:vertAlign w:val="superscript"/>
        </w:rPr>
        <w:t>сн</w:t>
      </w:r>
      <w:proofErr w:type="spellEnd"/>
      <w:r w:rsidRPr="00D91FD5">
        <w:rPr>
          <w:rFonts w:ascii="Times New Roman" w:hAnsi="Times New Roman"/>
          <w:sz w:val="24"/>
          <w:szCs w:val="24"/>
          <w:vertAlign w:val="superscript"/>
        </w:rPr>
        <w:t xml:space="preserve"> </w:t>
      </w:r>
      <w:r w:rsidRPr="00D91FD5">
        <w:rPr>
          <w:rFonts w:ascii="Times New Roman" w:hAnsi="Times New Roman"/>
          <w:sz w:val="24"/>
          <w:szCs w:val="24"/>
        </w:rPr>
        <w:t xml:space="preserve"> -</w:t>
      </w:r>
      <w:proofErr w:type="gramEnd"/>
      <w:r w:rsidRPr="00D91FD5">
        <w:rPr>
          <w:rFonts w:ascii="Times New Roman" w:hAnsi="Times New Roman"/>
          <w:sz w:val="24"/>
          <w:szCs w:val="24"/>
        </w:rPr>
        <w:t xml:space="preserve">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 </w:t>
      </w:r>
    </w:p>
    <w:p w:rsidR="00D91FD5" w:rsidRPr="00D91FD5" w:rsidRDefault="00D91FD5" w:rsidP="00D91FD5">
      <w:pPr>
        <w:spacing w:line="240" w:lineRule="auto"/>
        <w:ind w:left="-15" w:firstLine="567"/>
        <w:rPr>
          <w:rFonts w:ascii="Times New Roman" w:hAnsi="Times New Roman"/>
          <w:sz w:val="24"/>
          <w:szCs w:val="24"/>
        </w:rPr>
      </w:pPr>
      <w:r w:rsidRPr="00D91FD5">
        <w:rPr>
          <w:rFonts w:ascii="Times New Roman" w:hAnsi="Times New Roman"/>
          <w:sz w:val="24"/>
          <w:szCs w:val="24"/>
        </w:rPr>
        <w:t xml:space="preserve">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в нормативные затраты на оказание муниципальных услуг не включаются затраты на содержание не используемого для выполнения муниципального задания имущества с учетом уплаты по нему налогов. </w:t>
      </w:r>
    </w:p>
    <w:p w:rsidR="00D91FD5" w:rsidRPr="00D91FD5" w:rsidRDefault="00D91FD5" w:rsidP="00D91FD5">
      <w:pPr>
        <w:numPr>
          <w:ilvl w:val="0"/>
          <w:numId w:val="9"/>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Нормативные затраты на оказание муниципальных услуг (выполнение работ), определяемые в соответствии с настоящим Порядком, рассчитываются учредителем в процессе составления бюджета </w:t>
      </w:r>
      <w:r>
        <w:rPr>
          <w:rFonts w:ascii="Times New Roman" w:hAnsi="Times New Roman"/>
          <w:sz w:val="24"/>
          <w:szCs w:val="24"/>
        </w:rPr>
        <w:t>МО «Тимирязевское сельское поселение»</w:t>
      </w:r>
      <w:r w:rsidRPr="00D91FD5">
        <w:rPr>
          <w:rFonts w:ascii="Times New Roman" w:hAnsi="Times New Roman"/>
          <w:sz w:val="24"/>
          <w:szCs w:val="24"/>
        </w:rPr>
        <w:t xml:space="preserve"> на очередной финансовый год и плановый период и учитываются при планировании бюджетных ассигнований. </w:t>
      </w:r>
    </w:p>
    <w:p w:rsidR="00D91FD5" w:rsidRPr="00D91FD5" w:rsidRDefault="00D91FD5" w:rsidP="00D91FD5">
      <w:pPr>
        <w:numPr>
          <w:ilvl w:val="0"/>
          <w:numId w:val="9"/>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Нормативные затраты на оказание муниципальной услуги рассчитываются на единицу показателя объема оказания муниципальной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общие требования). </w:t>
      </w:r>
    </w:p>
    <w:p w:rsidR="00D91FD5" w:rsidRPr="00D91FD5" w:rsidRDefault="00D91FD5" w:rsidP="00D91FD5">
      <w:pPr>
        <w:numPr>
          <w:ilvl w:val="0"/>
          <w:numId w:val="9"/>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Нормативные затраты на оказание i-й муниципальной услуги, включенной в ведомственный перечень, определяются по формуле: </w:t>
      </w:r>
    </w:p>
    <w:p w:rsidR="00D91FD5" w:rsidRPr="00D91FD5" w:rsidRDefault="00D91FD5" w:rsidP="00D91FD5">
      <w:pPr>
        <w:spacing w:after="116" w:line="240" w:lineRule="auto"/>
        <w:ind w:left="567"/>
        <w:rPr>
          <w:rFonts w:ascii="Times New Roman" w:hAnsi="Times New Roman"/>
          <w:sz w:val="24"/>
          <w:szCs w:val="24"/>
        </w:rPr>
      </w:pPr>
      <w:r w:rsidRPr="00D91FD5">
        <w:rPr>
          <w:rFonts w:ascii="Times New Roman" w:hAnsi="Times New Roman"/>
          <w:sz w:val="24"/>
          <w:szCs w:val="24"/>
        </w:rPr>
        <w:t xml:space="preserve"> </w:t>
      </w:r>
    </w:p>
    <w:p w:rsidR="00D91FD5" w:rsidRPr="00D91FD5" w:rsidRDefault="00D91FD5" w:rsidP="00D91FD5">
      <w:pPr>
        <w:spacing w:after="0" w:line="240" w:lineRule="auto"/>
        <w:ind w:left="596" w:right="-15"/>
        <w:rPr>
          <w:rFonts w:ascii="Times New Roman" w:hAnsi="Times New Roman"/>
          <w:sz w:val="24"/>
          <w:szCs w:val="24"/>
        </w:rPr>
      </w:pPr>
      <w:proofErr w:type="spellStart"/>
      <w:r w:rsidRPr="00D91FD5">
        <w:rPr>
          <w:rFonts w:ascii="Times New Roman" w:eastAsia="Times New Roman" w:hAnsi="Times New Roman"/>
          <w:i/>
          <w:sz w:val="24"/>
          <w:szCs w:val="24"/>
        </w:rPr>
        <w:t>Ni</w:t>
      </w:r>
      <w:proofErr w:type="spellEnd"/>
      <w:r w:rsidRPr="00D91FD5">
        <w:rPr>
          <w:rFonts w:ascii="Times New Roman" w:hAnsi="Times New Roman"/>
          <w:sz w:val="24"/>
          <w:szCs w:val="24"/>
        </w:rPr>
        <w:t>=</w:t>
      </w:r>
      <w:proofErr w:type="spellStart"/>
      <w:r w:rsidRPr="00D91FD5">
        <w:rPr>
          <w:rFonts w:ascii="Times New Roman" w:hAnsi="Times New Roman"/>
          <w:sz w:val="24"/>
          <w:szCs w:val="24"/>
        </w:rPr>
        <w:t>БН</w:t>
      </w:r>
      <w:r w:rsidRPr="00D91FD5">
        <w:rPr>
          <w:rFonts w:ascii="Times New Roman" w:eastAsia="Times New Roman" w:hAnsi="Times New Roman"/>
          <w:i/>
          <w:sz w:val="24"/>
          <w:szCs w:val="24"/>
        </w:rPr>
        <w:t>i</w:t>
      </w:r>
      <w:r w:rsidRPr="00D91FD5">
        <w:rPr>
          <w:rFonts w:ascii="Times New Roman" w:hAnsi="Times New Roman"/>
          <w:sz w:val="24"/>
          <w:szCs w:val="24"/>
        </w:rPr>
        <w:t>×Котрi×Ктер</w:t>
      </w:r>
      <w:proofErr w:type="gramStart"/>
      <w:r w:rsidRPr="00D91FD5">
        <w:rPr>
          <w:rFonts w:ascii="Times New Roman" w:hAnsi="Times New Roman"/>
          <w:sz w:val="24"/>
          <w:szCs w:val="24"/>
        </w:rPr>
        <w:t>i</w:t>
      </w:r>
      <w:proofErr w:type="spellEnd"/>
      <w:r w:rsidRPr="00D91FD5">
        <w:rPr>
          <w:rFonts w:ascii="Times New Roman" w:hAnsi="Times New Roman"/>
          <w:sz w:val="24"/>
          <w:szCs w:val="24"/>
        </w:rPr>
        <w:t xml:space="preserve"> ,</w:t>
      </w:r>
      <w:proofErr w:type="gramEnd"/>
      <w:r w:rsidRPr="00D91FD5">
        <w:rPr>
          <w:rFonts w:ascii="Times New Roman" w:hAnsi="Times New Roman"/>
          <w:sz w:val="24"/>
          <w:szCs w:val="24"/>
        </w:rPr>
        <w:t xml:space="preserve"> </w:t>
      </w:r>
    </w:p>
    <w:p w:rsidR="00D91FD5" w:rsidRPr="00D91FD5" w:rsidRDefault="00D91FD5" w:rsidP="00D91FD5">
      <w:pPr>
        <w:spacing w:after="39" w:line="240" w:lineRule="auto"/>
        <w:ind w:left="567"/>
        <w:rPr>
          <w:rFonts w:ascii="Times New Roman" w:hAnsi="Times New Roman"/>
          <w:sz w:val="24"/>
          <w:szCs w:val="24"/>
        </w:rPr>
      </w:pPr>
      <w:r w:rsidRPr="00D91FD5">
        <w:rPr>
          <w:rFonts w:ascii="Times New Roman" w:hAnsi="Times New Roman"/>
          <w:sz w:val="24"/>
          <w:szCs w:val="24"/>
        </w:rPr>
        <w:t xml:space="preserve"> </w:t>
      </w:r>
    </w:p>
    <w:p w:rsidR="00D91FD5" w:rsidRPr="00D91FD5" w:rsidRDefault="00D91FD5" w:rsidP="00D91FD5">
      <w:pPr>
        <w:spacing w:line="240" w:lineRule="auto"/>
        <w:ind w:left="577"/>
        <w:rPr>
          <w:rFonts w:ascii="Times New Roman" w:hAnsi="Times New Roman"/>
          <w:sz w:val="24"/>
          <w:szCs w:val="24"/>
        </w:rPr>
      </w:pPr>
      <w:proofErr w:type="gramStart"/>
      <w:r w:rsidRPr="00D91FD5">
        <w:rPr>
          <w:rFonts w:ascii="Times New Roman" w:hAnsi="Times New Roman"/>
          <w:sz w:val="24"/>
          <w:szCs w:val="24"/>
        </w:rPr>
        <w:t>где</w:t>
      </w:r>
      <w:proofErr w:type="gramEnd"/>
      <w:r w:rsidRPr="00D91FD5">
        <w:rPr>
          <w:rFonts w:ascii="Times New Roman" w:hAnsi="Times New Roman"/>
          <w:sz w:val="24"/>
          <w:szCs w:val="24"/>
        </w:rPr>
        <w:t xml:space="preserve">: </w:t>
      </w:r>
    </w:p>
    <w:p w:rsidR="00D91FD5" w:rsidRPr="00D91FD5" w:rsidRDefault="00D91FD5" w:rsidP="00D91FD5">
      <w:pPr>
        <w:spacing w:line="240" w:lineRule="auto"/>
        <w:ind w:left="-15" w:firstLine="567"/>
        <w:rPr>
          <w:rFonts w:ascii="Times New Roman" w:hAnsi="Times New Roman"/>
          <w:sz w:val="24"/>
          <w:szCs w:val="24"/>
        </w:rPr>
      </w:pPr>
      <w:proofErr w:type="spellStart"/>
      <w:r w:rsidRPr="00D91FD5">
        <w:rPr>
          <w:rFonts w:ascii="Times New Roman" w:hAnsi="Times New Roman"/>
          <w:sz w:val="24"/>
          <w:szCs w:val="24"/>
        </w:rPr>
        <w:t>БНi</w:t>
      </w:r>
      <w:proofErr w:type="spellEnd"/>
      <w:r w:rsidRPr="00D91FD5">
        <w:rPr>
          <w:rFonts w:ascii="Times New Roman" w:hAnsi="Times New Roman"/>
          <w:sz w:val="24"/>
          <w:szCs w:val="24"/>
        </w:rPr>
        <w:t xml:space="preserve"> - базовый норматив затрат на оказание i-й муниципальной услуги, включенной в ведомственный перечень; </w:t>
      </w:r>
    </w:p>
    <w:p w:rsidR="00D91FD5" w:rsidRPr="00D91FD5" w:rsidRDefault="00D91FD5" w:rsidP="00D91FD5">
      <w:pPr>
        <w:spacing w:line="240" w:lineRule="auto"/>
        <w:ind w:left="-15" w:firstLine="567"/>
        <w:rPr>
          <w:rFonts w:ascii="Times New Roman" w:hAnsi="Times New Roman"/>
          <w:sz w:val="24"/>
          <w:szCs w:val="24"/>
        </w:rPr>
      </w:pPr>
      <w:proofErr w:type="spellStart"/>
      <w:r w:rsidRPr="00D91FD5">
        <w:rPr>
          <w:rFonts w:ascii="Times New Roman" w:hAnsi="Times New Roman"/>
          <w:sz w:val="24"/>
          <w:szCs w:val="24"/>
        </w:rPr>
        <w:t>Котрi</w:t>
      </w:r>
      <w:proofErr w:type="spellEnd"/>
      <w:r w:rsidRPr="00D91FD5">
        <w:rPr>
          <w:rFonts w:ascii="Times New Roman" w:hAnsi="Times New Roman"/>
          <w:sz w:val="24"/>
          <w:szCs w:val="24"/>
        </w:rPr>
        <w:t xml:space="preserve"> - отраслевой корректирующий коэффициент нормативных затрат на оказание i-й муниципальной услуги, включенной в ведомственный перечень; </w:t>
      </w:r>
    </w:p>
    <w:p w:rsidR="00D91FD5" w:rsidRPr="00D91FD5" w:rsidRDefault="00D91FD5" w:rsidP="00D91FD5">
      <w:pPr>
        <w:spacing w:line="240" w:lineRule="auto"/>
        <w:ind w:left="-15" w:firstLine="567"/>
        <w:rPr>
          <w:rFonts w:ascii="Times New Roman" w:hAnsi="Times New Roman"/>
          <w:sz w:val="24"/>
          <w:szCs w:val="24"/>
        </w:rPr>
      </w:pPr>
      <w:proofErr w:type="spellStart"/>
      <w:r w:rsidRPr="00D91FD5">
        <w:rPr>
          <w:rFonts w:ascii="Times New Roman" w:hAnsi="Times New Roman"/>
          <w:sz w:val="24"/>
          <w:szCs w:val="24"/>
        </w:rPr>
        <w:t>Ктерi</w:t>
      </w:r>
      <w:proofErr w:type="spellEnd"/>
      <w:r w:rsidRPr="00D91FD5">
        <w:rPr>
          <w:rFonts w:ascii="Times New Roman" w:hAnsi="Times New Roman"/>
          <w:sz w:val="24"/>
          <w:szCs w:val="24"/>
        </w:rPr>
        <w:t xml:space="preserve"> - территориальный корректирующий коэффициент нормативных затрат на оказание i-й муниципальной услуги, включенной в ведомственный перечень. </w:t>
      </w:r>
    </w:p>
    <w:p w:rsidR="00D91FD5" w:rsidRPr="00D91FD5" w:rsidRDefault="00D91FD5" w:rsidP="00D91FD5">
      <w:pPr>
        <w:numPr>
          <w:ilvl w:val="0"/>
          <w:numId w:val="9"/>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Базовый норматив затрат (</w:t>
      </w:r>
      <w:proofErr w:type="spellStart"/>
      <w:r w:rsidRPr="00D91FD5">
        <w:rPr>
          <w:rFonts w:ascii="Times New Roman" w:hAnsi="Times New Roman"/>
          <w:sz w:val="24"/>
          <w:szCs w:val="24"/>
        </w:rPr>
        <w:t>БНi</w:t>
      </w:r>
      <w:proofErr w:type="spellEnd"/>
      <w:r w:rsidRPr="00D91FD5">
        <w:rPr>
          <w:rFonts w:ascii="Times New Roman" w:hAnsi="Times New Roman"/>
          <w:sz w:val="24"/>
          <w:szCs w:val="24"/>
        </w:rPr>
        <w:t xml:space="preserve">) на оказание муниципальной услуги состоит из базового норматива: </w:t>
      </w:r>
    </w:p>
    <w:p w:rsidR="00D91FD5" w:rsidRPr="00D91FD5" w:rsidRDefault="00D91FD5" w:rsidP="00D91FD5">
      <w:pPr>
        <w:numPr>
          <w:ilvl w:val="0"/>
          <w:numId w:val="10"/>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lastRenderedPageBreak/>
        <w:t>затрат</w:t>
      </w:r>
      <w:proofErr w:type="gramEnd"/>
      <w:r w:rsidRPr="00D91FD5">
        <w:rPr>
          <w:rFonts w:ascii="Times New Roman" w:hAnsi="Times New Roman"/>
          <w:sz w:val="24"/>
          <w:szCs w:val="24"/>
        </w:rPr>
        <w:t xml:space="preserve">, непосредственно связанных с оказанием муниципальной услуги (нормативные прямые затраты); </w:t>
      </w:r>
    </w:p>
    <w:p w:rsidR="00D91FD5" w:rsidRPr="00D91FD5" w:rsidRDefault="00D91FD5" w:rsidP="00D91FD5">
      <w:pPr>
        <w:numPr>
          <w:ilvl w:val="0"/>
          <w:numId w:val="10"/>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затрат</w:t>
      </w:r>
      <w:proofErr w:type="gramEnd"/>
      <w:r w:rsidRPr="00D91FD5">
        <w:rPr>
          <w:rFonts w:ascii="Times New Roman" w:hAnsi="Times New Roman"/>
          <w:sz w:val="24"/>
          <w:szCs w:val="24"/>
        </w:rPr>
        <w:t xml:space="preserve"> на общехозяйственные нужды (нормативные косвенные затраты). </w:t>
      </w:r>
    </w:p>
    <w:p w:rsidR="00D91FD5" w:rsidRPr="00D91FD5" w:rsidRDefault="00D91FD5" w:rsidP="00D91FD5">
      <w:pPr>
        <w:numPr>
          <w:ilvl w:val="0"/>
          <w:numId w:val="11"/>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 </w:t>
      </w:r>
    </w:p>
    <w:p w:rsidR="00D91FD5" w:rsidRPr="00D91FD5" w:rsidRDefault="00D91FD5" w:rsidP="00D91FD5">
      <w:pPr>
        <w:numPr>
          <w:ilvl w:val="0"/>
          <w:numId w:val="11"/>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базовыми требованиями к качеству оказания услуг в установленной сфере (далее - стандарты оказания услуги). </w:t>
      </w:r>
    </w:p>
    <w:p w:rsidR="00D91FD5" w:rsidRPr="00D91FD5" w:rsidRDefault="00D91FD5" w:rsidP="00D91FD5">
      <w:pPr>
        <w:spacing w:line="240" w:lineRule="auto"/>
        <w:ind w:left="-15" w:firstLine="567"/>
        <w:rPr>
          <w:rFonts w:ascii="Times New Roman" w:hAnsi="Times New Roman"/>
          <w:sz w:val="24"/>
          <w:szCs w:val="24"/>
        </w:rPr>
      </w:pPr>
      <w:r w:rsidRPr="00D91FD5">
        <w:rPr>
          <w:rFonts w:ascii="Times New Roman" w:hAnsi="Times New Roman"/>
          <w:sz w:val="24"/>
          <w:szCs w:val="24"/>
        </w:rPr>
        <w:t xml:space="preserve">При отсутствии норм, выраженных в натуральных показателях, установленных нормативными правовыми актами и/или стандартами оказания услуги, данные нормы определяются одним из следующих методов: </w:t>
      </w:r>
    </w:p>
    <w:p w:rsidR="00D91FD5" w:rsidRPr="00D91FD5" w:rsidRDefault="00D91FD5" w:rsidP="00D91FD5">
      <w:pPr>
        <w:numPr>
          <w:ilvl w:val="0"/>
          <w:numId w:val="12"/>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на</w:t>
      </w:r>
      <w:proofErr w:type="gramEnd"/>
      <w:r w:rsidRPr="00D91FD5">
        <w:rPr>
          <w:rFonts w:ascii="Times New Roman" w:hAnsi="Times New Roman"/>
          <w:sz w:val="24"/>
          <w:szCs w:val="24"/>
        </w:rPr>
        <w:t xml:space="preserve"> основе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стандартах оказания услуги (метод наиболее эффективного муниципального учреждения); </w:t>
      </w:r>
    </w:p>
    <w:p w:rsidR="00D91FD5" w:rsidRPr="00D91FD5" w:rsidRDefault="00D91FD5" w:rsidP="00D91FD5">
      <w:pPr>
        <w:numPr>
          <w:ilvl w:val="0"/>
          <w:numId w:val="12"/>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на</w:t>
      </w:r>
      <w:proofErr w:type="gramEnd"/>
      <w:r w:rsidRPr="00D91FD5">
        <w:rPr>
          <w:rFonts w:ascii="Times New Roman" w:hAnsi="Times New Roman"/>
          <w:sz w:val="24"/>
          <w:szCs w:val="24"/>
        </w:rPr>
        <w:t xml:space="preserve"> основе среднего значения по муниципальным учреждениям, оказывающим муниципальную услугу (медианный метод); </w:t>
      </w:r>
    </w:p>
    <w:p w:rsidR="00D91FD5" w:rsidRPr="00D91FD5" w:rsidRDefault="00D91FD5" w:rsidP="00D91FD5">
      <w:pPr>
        <w:numPr>
          <w:ilvl w:val="0"/>
          <w:numId w:val="12"/>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на</w:t>
      </w:r>
      <w:proofErr w:type="gramEnd"/>
      <w:r w:rsidRPr="00D91FD5">
        <w:rPr>
          <w:rFonts w:ascii="Times New Roman" w:hAnsi="Times New Roman"/>
          <w:sz w:val="24"/>
          <w:szCs w:val="24"/>
        </w:rPr>
        <w:t xml:space="preserve"> основе фактически сложившихся норм материальных, технических и трудовых ресурсов, используемых для оказания муниципальной услуги на основе сведений прошлых лет (метод от факта). </w:t>
      </w:r>
    </w:p>
    <w:p w:rsidR="00D91FD5" w:rsidRPr="00D91FD5" w:rsidRDefault="00D91FD5" w:rsidP="00D91FD5">
      <w:pPr>
        <w:spacing w:line="240" w:lineRule="auto"/>
        <w:ind w:left="-15" w:firstLine="567"/>
        <w:rPr>
          <w:rFonts w:ascii="Times New Roman" w:hAnsi="Times New Roman"/>
          <w:sz w:val="24"/>
          <w:szCs w:val="24"/>
        </w:rPr>
      </w:pPr>
      <w:r w:rsidRPr="00D91FD5">
        <w:rPr>
          <w:rFonts w:ascii="Times New Roman" w:hAnsi="Times New Roman"/>
          <w:sz w:val="24"/>
          <w:szCs w:val="24"/>
        </w:rPr>
        <w:t xml:space="preserve">При утверждении значения базового норматива затрат на оказание муниципальной услуги указывается информация о натуральных нормах, необходимых для определения базового норматива затрат на оказание муниципальной услуги и отраслевых корректирующих коэффициентов, включающая наименование натуральной нормы, единицы измерения, значения натуральной нормы и источник ее значения по форме, установленной общими требованиями. </w:t>
      </w:r>
    </w:p>
    <w:p w:rsidR="00D91FD5" w:rsidRPr="00D91FD5" w:rsidRDefault="00D91FD5" w:rsidP="00D91FD5">
      <w:pPr>
        <w:spacing w:line="240" w:lineRule="auto"/>
        <w:ind w:left="-15" w:firstLine="567"/>
        <w:rPr>
          <w:rFonts w:ascii="Times New Roman" w:hAnsi="Times New Roman"/>
          <w:sz w:val="24"/>
          <w:szCs w:val="24"/>
        </w:rPr>
      </w:pPr>
      <w:r w:rsidRPr="00D91FD5">
        <w:rPr>
          <w:rFonts w:ascii="Times New Roman" w:hAnsi="Times New Roman"/>
          <w:sz w:val="24"/>
          <w:szCs w:val="24"/>
        </w:rPr>
        <w:t xml:space="preserve">27. В базовый норматив затрат, непосредственно связанных с оказанием муниципальной услуги (нормативные прямые затраты), включаются: </w:t>
      </w:r>
    </w:p>
    <w:p w:rsidR="00D91FD5" w:rsidRPr="00D91FD5" w:rsidRDefault="00D91FD5" w:rsidP="00D91FD5">
      <w:pPr>
        <w:numPr>
          <w:ilvl w:val="0"/>
          <w:numId w:val="13"/>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w:t>
      </w:r>
      <w:r w:rsidR="000C172E" w:rsidRPr="00D91FD5">
        <w:rPr>
          <w:rFonts w:ascii="Times New Roman" w:hAnsi="Times New Roman"/>
          <w:sz w:val="24"/>
          <w:szCs w:val="24"/>
        </w:rPr>
        <w:t>административно-управленческий</w:t>
      </w:r>
      <w:r w:rsidRPr="00D91FD5">
        <w:rPr>
          <w:rFonts w:ascii="Times New Roman" w:hAnsi="Times New Roman"/>
          <w:sz w:val="24"/>
          <w:szCs w:val="24"/>
        </w:rPr>
        <w:t xml:space="preserve"> персонал, в случаях, установленных стандартом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w:t>
      </w:r>
      <w:hyperlink r:id="rId9">
        <w:r w:rsidRPr="00D91FD5">
          <w:rPr>
            <w:rFonts w:ascii="Times New Roman" w:hAnsi="Times New Roman"/>
            <w:sz w:val="24"/>
            <w:szCs w:val="24"/>
          </w:rPr>
          <w:t xml:space="preserve">м </w:t>
        </w:r>
      </w:hyperlink>
      <w:r w:rsidRPr="00D91FD5">
        <w:rPr>
          <w:rFonts w:ascii="Times New Roman" w:hAnsi="Times New Roman"/>
          <w:sz w:val="24"/>
          <w:szCs w:val="24"/>
        </w:rPr>
        <w:t xml:space="preserve">и иными нормативными правовыми актами, содержащими нормы трудового права (далее - начисления на выплаты по оплате труда); </w:t>
      </w:r>
    </w:p>
    <w:p w:rsidR="00D91FD5" w:rsidRPr="000C172E" w:rsidRDefault="00D91FD5" w:rsidP="00161A04">
      <w:pPr>
        <w:numPr>
          <w:ilvl w:val="0"/>
          <w:numId w:val="13"/>
        </w:numPr>
        <w:spacing w:after="44" w:line="240" w:lineRule="auto"/>
        <w:ind w:right="14" w:firstLine="567"/>
        <w:jc w:val="both"/>
        <w:rPr>
          <w:rFonts w:ascii="Times New Roman" w:hAnsi="Times New Roman"/>
          <w:sz w:val="24"/>
          <w:szCs w:val="24"/>
        </w:rPr>
      </w:pPr>
      <w:proofErr w:type="gramStart"/>
      <w:r w:rsidRPr="000C172E">
        <w:rPr>
          <w:rFonts w:ascii="Times New Roman" w:hAnsi="Times New Roman"/>
          <w:sz w:val="24"/>
          <w:szCs w:val="24"/>
        </w:rPr>
        <w:t>затраты</w:t>
      </w:r>
      <w:proofErr w:type="gramEnd"/>
      <w:r w:rsidRPr="000C172E">
        <w:rPr>
          <w:rFonts w:ascii="Times New Roman" w:hAnsi="Times New Roman"/>
          <w:sz w:val="24"/>
          <w:szCs w:val="24"/>
        </w:rPr>
        <w:t xml:space="preserve">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затраты на аренду указанного имущества; </w:t>
      </w:r>
    </w:p>
    <w:p w:rsidR="00D91FD5" w:rsidRPr="00D91FD5" w:rsidRDefault="00D91FD5" w:rsidP="00D91FD5">
      <w:pPr>
        <w:numPr>
          <w:ilvl w:val="0"/>
          <w:numId w:val="13"/>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иные</w:t>
      </w:r>
      <w:proofErr w:type="gramEnd"/>
      <w:r w:rsidRPr="00D91FD5">
        <w:rPr>
          <w:rFonts w:ascii="Times New Roman" w:hAnsi="Times New Roman"/>
          <w:sz w:val="24"/>
          <w:szCs w:val="24"/>
        </w:rPr>
        <w:t xml:space="preserve"> затраты, непосредственно связанные с оказанием муниципальной услуги. </w:t>
      </w:r>
    </w:p>
    <w:p w:rsidR="00D91FD5" w:rsidRPr="00D91FD5" w:rsidRDefault="00D91FD5" w:rsidP="00D91FD5">
      <w:pPr>
        <w:spacing w:line="240" w:lineRule="auto"/>
        <w:ind w:left="-15" w:firstLine="567"/>
        <w:rPr>
          <w:rFonts w:ascii="Times New Roman" w:hAnsi="Times New Roman"/>
          <w:sz w:val="24"/>
          <w:szCs w:val="24"/>
        </w:rPr>
      </w:pPr>
      <w:r w:rsidRPr="00D91FD5">
        <w:rPr>
          <w:rFonts w:ascii="Times New Roman" w:hAnsi="Times New Roman"/>
          <w:sz w:val="24"/>
          <w:szCs w:val="24"/>
        </w:rPr>
        <w:lastRenderedPageBreak/>
        <w:t xml:space="preserve">28. В базовый норматив затрат на общехозяйственные нужды (нормативные косвенные затраты) включаются: </w:t>
      </w:r>
    </w:p>
    <w:p w:rsidR="00D91FD5" w:rsidRPr="00D91FD5" w:rsidRDefault="00D91FD5" w:rsidP="00D91FD5">
      <w:pPr>
        <w:numPr>
          <w:ilvl w:val="0"/>
          <w:numId w:val="14"/>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затраты</w:t>
      </w:r>
      <w:proofErr w:type="gramEnd"/>
      <w:r w:rsidRPr="00D91FD5">
        <w:rPr>
          <w:rFonts w:ascii="Times New Roman" w:hAnsi="Times New Roman"/>
          <w:sz w:val="24"/>
          <w:szCs w:val="24"/>
        </w:rPr>
        <w:t xml:space="preserve"> на коммунальные услуги; </w:t>
      </w:r>
    </w:p>
    <w:p w:rsidR="00D91FD5" w:rsidRPr="00D91FD5" w:rsidRDefault="00D91FD5" w:rsidP="00D91FD5">
      <w:pPr>
        <w:numPr>
          <w:ilvl w:val="0"/>
          <w:numId w:val="14"/>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затраты</w:t>
      </w:r>
      <w:proofErr w:type="gramEnd"/>
      <w:r w:rsidRPr="00D91FD5">
        <w:rPr>
          <w:rFonts w:ascii="Times New Roman" w:hAnsi="Times New Roman"/>
          <w:sz w:val="24"/>
          <w:szCs w:val="24"/>
        </w:rPr>
        <w:t xml:space="preserve"> на содержание объектов недвижимого имущества, а также затраты на аренду указанного имущества; </w:t>
      </w:r>
    </w:p>
    <w:p w:rsidR="00D91FD5" w:rsidRPr="00D91FD5" w:rsidRDefault="00D91FD5" w:rsidP="00D91FD5">
      <w:pPr>
        <w:numPr>
          <w:ilvl w:val="0"/>
          <w:numId w:val="14"/>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затраты</w:t>
      </w:r>
      <w:proofErr w:type="gramEnd"/>
      <w:r w:rsidRPr="00D91FD5">
        <w:rPr>
          <w:rFonts w:ascii="Times New Roman" w:hAnsi="Times New Roman"/>
          <w:sz w:val="24"/>
          <w:szCs w:val="24"/>
        </w:rPr>
        <w:t xml:space="preserve"> на содержание объектов особо ценного движимого имущества, а также затраты на аренду указанного имущества; </w:t>
      </w:r>
    </w:p>
    <w:p w:rsidR="00D91FD5" w:rsidRPr="00D91FD5" w:rsidRDefault="00D91FD5" w:rsidP="00D91FD5">
      <w:pPr>
        <w:numPr>
          <w:ilvl w:val="0"/>
          <w:numId w:val="14"/>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затраты</w:t>
      </w:r>
      <w:proofErr w:type="gramEnd"/>
      <w:r w:rsidRPr="00D91FD5">
        <w:rPr>
          <w:rFonts w:ascii="Times New Roman" w:hAnsi="Times New Roman"/>
          <w:sz w:val="24"/>
          <w:szCs w:val="24"/>
        </w:rPr>
        <w:t xml:space="preserve"> на приобретение услуг связи; </w:t>
      </w:r>
    </w:p>
    <w:p w:rsidR="00D91FD5" w:rsidRPr="00D91FD5" w:rsidRDefault="00D91FD5" w:rsidP="00D91FD5">
      <w:pPr>
        <w:numPr>
          <w:ilvl w:val="0"/>
          <w:numId w:val="14"/>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затраты</w:t>
      </w:r>
      <w:proofErr w:type="gramEnd"/>
      <w:r w:rsidRPr="00D91FD5">
        <w:rPr>
          <w:rFonts w:ascii="Times New Roman" w:hAnsi="Times New Roman"/>
          <w:sz w:val="24"/>
          <w:szCs w:val="24"/>
        </w:rPr>
        <w:t xml:space="preserve"> на приобретение транспортных услуг; </w:t>
      </w:r>
    </w:p>
    <w:p w:rsidR="00D91FD5" w:rsidRPr="00D91FD5" w:rsidRDefault="00D91FD5" w:rsidP="00D91FD5">
      <w:pPr>
        <w:numPr>
          <w:ilvl w:val="0"/>
          <w:numId w:val="14"/>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затраты</w:t>
      </w:r>
      <w:proofErr w:type="gramEnd"/>
      <w:r w:rsidRPr="00D91FD5">
        <w:rPr>
          <w:rFonts w:ascii="Times New Roman" w:hAnsi="Times New Roman"/>
          <w:sz w:val="24"/>
          <w:szCs w:val="24"/>
        </w:rPr>
        <w:t xml:space="preserve"> на оплату труда с начислениями на выплаты по оплате труда работников, которые не принимают непосредственного участия в оказании муниципальной услуги; - затраты на прочие общехозяйственные нужды. </w:t>
      </w:r>
    </w:p>
    <w:p w:rsidR="00D91FD5" w:rsidRPr="00D91FD5" w:rsidRDefault="00D91FD5" w:rsidP="00D91FD5">
      <w:pPr>
        <w:spacing w:line="240" w:lineRule="auto"/>
        <w:ind w:left="-15" w:firstLine="567"/>
        <w:rPr>
          <w:rFonts w:ascii="Times New Roman" w:hAnsi="Times New Roman"/>
          <w:sz w:val="24"/>
          <w:szCs w:val="24"/>
        </w:rPr>
      </w:pPr>
      <w:r w:rsidRPr="00D91FD5">
        <w:rPr>
          <w:rFonts w:ascii="Times New Roman" w:hAnsi="Times New Roman"/>
          <w:sz w:val="24"/>
          <w:szCs w:val="24"/>
        </w:rPr>
        <w:t xml:space="preserve">В затраты, указанные в абзацах втором - четвертом настоящего пункта,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w:t>
      </w:r>
    </w:p>
    <w:p w:rsidR="00D91FD5" w:rsidRPr="00D91FD5" w:rsidRDefault="00D91FD5" w:rsidP="00D91FD5">
      <w:pPr>
        <w:spacing w:line="240" w:lineRule="auto"/>
        <w:ind w:left="-15" w:firstLine="567"/>
        <w:rPr>
          <w:rFonts w:ascii="Times New Roman" w:hAnsi="Times New Roman"/>
          <w:sz w:val="24"/>
          <w:szCs w:val="24"/>
        </w:rPr>
      </w:pPr>
      <w:r w:rsidRPr="00D91FD5">
        <w:rPr>
          <w:rFonts w:ascii="Times New Roman" w:hAnsi="Times New Roman"/>
          <w:sz w:val="24"/>
          <w:szCs w:val="24"/>
        </w:rPr>
        <w:t xml:space="preserve">29. Значение базового норматива затрат на оказание муниципальной услуги утверждается общей суммой с выделением: </w:t>
      </w:r>
    </w:p>
    <w:p w:rsidR="00D91FD5" w:rsidRPr="00D91FD5" w:rsidRDefault="00D91FD5" w:rsidP="00D91FD5">
      <w:pPr>
        <w:numPr>
          <w:ilvl w:val="0"/>
          <w:numId w:val="15"/>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суммы</w:t>
      </w:r>
      <w:proofErr w:type="gramEnd"/>
      <w:r w:rsidRPr="00D91FD5">
        <w:rPr>
          <w:rFonts w:ascii="Times New Roman" w:hAnsi="Times New Roman"/>
          <w:sz w:val="24"/>
          <w:szCs w:val="24"/>
        </w:rPr>
        <w:t xml:space="preserve"> затрат на оплату труда с начислениями на выплаты по оплате труда работников, непосредственно связанных с оказанием муниципальной услуги, включая </w:t>
      </w:r>
      <w:r w:rsidR="000C172E" w:rsidRPr="00D91FD5">
        <w:rPr>
          <w:rFonts w:ascii="Times New Roman" w:hAnsi="Times New Roman"/>
          <w:sz w:val="24"/>
          <w:szCs w:val="24"/>
        </w:rPr>
        <w:t>административно-управленческий</w:t>
      </w:r>
      <w:r w:rsidRPr="00D91FD5">
        <w:rPr>
          <w:rFonts w:ascii="Times New Roman" w:hAnsi="Times New Roman"/>
          <w:sz w:val="24"/>
          <w:szCs w:val="24"/>
        </w:rPr>
        <w:t xml:space="preserve"> персонал, в случаях, установленных стандартами услуги; </w:t>
      </w:r>
    </w:p>
    <w:p w:rsidR="00D91FD5" w:rsidRPr="00D91FD5" w:rsidRDefault="00D91FD5" w:rsidP="00D91FD5">
      <w:pPr>
        <w:numPr>
          <w:ilvl w:val="0"/>
          <w:numId w:val="15"/>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суммы</w:t>
      </w:r>
      <w:proofErr w:type="gramEnd"/>
      <w:r w:rsidRPr="00D91FD5">
        <w:rPr>
          <w:rFonts w:ascii="Times New Roman" w:hAnsi="Times New Roman"/>
          <w:sz w:val="24"/>
          <w:szCs w:val="24"/>
        </w:rPr>
        <w:t xml:space="preserve"> затрат на коммунальные услуги и содержание недвижимого имущества, необходимого для выполнения муниципального задания. </w:t>
      </w:r>
    </w:p>
    <w:p w:rsidR="00D91FD5" w:rsidRPr="00D91FD5" w:rsidRDefault="00D91FD5" w:rsidP="00D91FD5">
      <w:pPr>
        <w:numPr>
          <w:ilvl w:val="0"/>
          <w:numId w:val="16"/>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содержание недвижимого имущества. Значение территориальных корректирующих коэффициентов определяется с учетом условий, обусловленных территориальными особенностями, и рассчитывается в соответствии с общими требованиями. </w:t>
      </w:r>
    </w:p>
    <w:p w:rsidR="00D91FD5" w:rsidRPr="00D91FD5" w:rsidRDefault="00D91FD5" w:rsidP="00D91FD5">
      <w:pPr>
        <w:numPr>
          <w:ilvl w:val="0"/>
          <w:numId w:val="16"/>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Отраслевой корректирующий коэффициент учитывает показатели отраслевой специфики, в том числе показатели качества муниципальной услуги, и определяется в соответствии с общими требованиями. </w:t>
      </w:r>
    </w:p>
    <w:p w:rsidR="00D91FD5" w:rsidRPr="00D91FD5" w:rsidRDefault="00D91FD5" w:rsidP="00D91FD5">
      <w:pPr>
        <w:numPr>
          <w:ilvl w:val="0"/>
          <w:numId w:val="16"/>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Значения базовых нормативов затрат на оказание муниципальной услуги, корректирующих коэффициентов и величина нормативных затрат на оказание муниципальных услуг по форме согласно приложению 4 к настоящему Порядку утверждаются актом учредителя (актом учредителя организационно-распорядительного характера) в срок не позднее 15 рабочих дней со дня утверждения и доведения до главных распорядителей бюджетных средств предельных объемов лимитов бюджетных обязательств. </w:t>
      </w:r>
    </w:p>
    <w:p w:rsidR="00D91FD5" w:rsidRPr="00D91FD5" w:rsidRDefault="00D91FD5" w:rsidP="00D91FD5">
      <w:pPr>
        <w:numPr>
          <w:ilvl w:val="0"/>
          <w:numId w:val="16"/>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соответствии с порядком определения нормативных затрат, утверждаемым актом учредителя (актом учредителя организационно-распорядительного характера). </w:t>
      </w:r>
    </w:p>
    <w:p w:rsidR="00D91FD5" w:rsidRPr="00D91FD5" w:rsidRDefault="00D91FD5" w:rsidP="00D91FD5">
      <w:pPr>
        <w:spacing w:line="240" w:lineRule="auto"/>
        <w:ind w:left="-15" w:firstLine="567"/>
        <w:rPr>
          <w:rFonts w:ascii="Times New Roman" w:hAnsi="Times New Roman"/>
          <w:sz w:val="24"/>
          <w:szCs w:val="24"/>
        </w:rPr>
      </w:pPr>
      <w:r w:rsidRPr="00D91FD5">
        <w:rPr>
          <w:rFonts w:ascii="Times New Roman" w:hAnsi="Times New Roman"/>
          <w:sz w:val="24"/>
          <w:szCs w:val="24"/>
        </w:rPr>
        <w:t xml:space="preserve">Нормативные затраты на выполнение работы утверждаются правовым актом ненормативного характера учредителя в срок не позднее 15 рабочих дней со дня утверждения и доведения до главных распорядителей бюджетных средств предельных объемов лимитов бюджетных обязательств. </w:t>
      </w:r>
    </w:p>
    <w:p w:rsidR="00D91FD5" w:rsidRPr="00D91FD5" w:rsidRDefault="00D91FD5" w:rsidP="00D91FD5">
      <w:pPr>
        <w:spacing w:line="240" w:lineRule="auto"/>
        <w:ind w:left="577"/>
        <w:rPr>
          <w:rFonts w:ascii="Times New Roman" w:hAnsi="Times New Roman"/>
          <w:sz w:val="24"/>
          <w:szCs w:val="24"/>
        </w:rPr>
      </w:pPr>
      <w:r w:rsidRPr="00D91FD5">
        <w:rPr>
          <w:rFonts w:ascii="Times New Roman" w:hAnsi="Times New Roman"/>
          <w:sz w:val="24"/>
          <w:szCs w:val="24"/>
        </w:rPr>
        <w:t xml:space="preserve">В нормативные затраты на выполнение работы включаются: </w:t>
      </w:r>
    </w:p>
    <w:p w:rsidR="00D91FD5" w:rsidRPr="00D91FD5" w:rsidRDefault="00D91FD5" w:rsidP="00D91FD5">
      <w:pPr>
        <w:numPr>
          <w:ilvl w:val="0"/>
          <w:numId w:val="17"/>
        </w:numPr>
        <w:spacing w:after="51" w:line="240" w:lineRule="auto"/>
        <w:ind w:right="14" w:hanging="10"/>
        <w:jc w:val="both"/>
        <w:rPr>
          <w:rFonts w:ascii="Times New Roman" w:hAnsi="Times New Roman"/>
          <w:sz w:val="24"/>
          <w:szCs w:val="24"/>
        </w:rPr>
      </w:pPr>
      <w:proofErr w:type="gramStart"/>
      <w:r w:rsidRPr="00D91FD5">
        <w:rPr>
          <w:rFonts w:ascii="Times New Roman" w:hAnsi="Times New Roman"/>
          <w:sz w:val="24"/>
          <w:szCs w:val="24"/>
        </w:rPr>
        <w:lastRenderedPageBreak/>
        <w:t>нормативные</w:t>
      </w:r>
      <w:proofErr w:type="gramEnd"/>
      <w:r w:rsidRPr="00D91FD5">
        <w:rPr>
          <w:rFonts w:ascii="Times New Roman" w:hAnsi="Times New Roman"/>
          <w:sz w:val="24"/>
          <w:szCs w:val="24"/>
        </w:rPr>
        <w:t xml:space="preserve"> затраты, непосредственно связанные с выполнением работы (нормативные прямые затраты): </w:t>
      </w:r>
    </w:p>
    <w:p w:rsidR="00D91FD5" w:rsidRPr="00D91FD5" w:rsidRDefault="00D91FD5" w:rsidP="00D91FD5">
      <w:pPr>
        <w:spacing w:line="240" w:lineRule="auto"/>
        <w:ind w:left="577"/>
        <w:rPr>
          <w:rFonts w:ascii="Times New Roman" w:hAnsi="Times New Roman"/>
          <w:sz w:val="24"/>
          <w:szCs w:val="24"/>
        </w:rPr>
      </w:pPr>
      <w:proofErr w:type="gramStart"/>
      <w:r w:rsidRPr="00D91FD5">
        <w:rPr>
          <w:rFonts w:ascii="Times New Roman" w:hAnsi="Times New Roman"/>
          <w:sz w:val="24"/>
          <w:szCs w:val="24"/>
        </w:rPr>
        <w:t>затраты</w:t>
      </w:r>
      <w:proofErr w:type="gramEnd"/>
      <w:r w:rsidRPr="00D91FD5">
        <w:rPr>
          <w:rFonts w:ascii="Times New Roman" w:hAnsi="Times New Roman"/>
          <w:sz w:val="24"/>
          <w:szCs w:val="24"/>
        </w:rPr>
        <w:t xml:space="preserve"> на оплату труда с начислениями на выплаты по оплате труда работников, </w:t>
      </w:r>
    </w:p>
    <w:p w:rsidR="00D91FD5" w:rsidRPr="00D91FD5" w:rsidRDefault="00D91FD5" w:rsidP="00D91FD5">
      <w:pPr>
        <w:spacing w:line="240" w:lineRule="auto"/>
        <w:rPr>
          <w:rFonts w:ascii="Times New Roman" w:hAnsi="Times New Roman"/>
          <w:sz w:val="24"/>
          <w:szCs w:val="24"/>
        </w:rPr>
      </w:pPr>
      <w:proofErr w:type="gramStart"/>
      <w:r w:rsidRPr="00D91FD5">
        <w:rPr>
          <w:rFonts w:ascii="Times New Roman" w:hAnsi="Times New Roman"/>
          <w:sz w:val="24"/>
          <w:szCs w:val="24"/>
        </w:rPr>
        <w:t>непосредственно</w:t>
      </w:r>
      <w:proofErr w:type="gramEnd"/>
      <w:r w:rsidRPr="00D91FD5">
        <w:rPr>
          <w:rFonts w:ascii="Times New Roman" w:hAnsi="Times New Roman"/>
          <w:sz w:val="24"/>
          <w:szCs w:val="24"/>
        </w:rPr>
        <w:t xml:space="preserve"> связанных с выполнением работы; </w:t>
      </w:r>
    </w:p>
    <w:p w:rsidR="00D91FD5" w:rsidRPr="00D91FD5" w:rsidRDefault="00D91FD5" w:rsidP="00D91FD5">
      <w:pPr>
        <w:spacing w:after="44" w:line="240" w:lineRule="auto"/>
        <w:ind w:left="10" w:right="9"/>
        <w:jc w:val="right"/>
        <w:rPr>
          <w:rFonts w:ascii="Times New Roman" w:hAnsi="Times New Roman"/>
          <w:sz w:val="24"/>
          <w:szCs w:val="24"/>
        </w:rPr>
      </w:pPr>
      <w:proofErr w:type="gramStart"/>
      <w:r w:rsidRPr="00D91FD5">
        <w:rPr>
          <w:rFonts w:ascii="Times New Roman" w:hAnsi="Times New Roman"/>
          <w:sz w:val="24"/>
          <w:szCs w:val="24"/>
        </w:rPr>
        <w:t>затраты</w:t>
      </w:r>
      <w:proofErr w:type="gramEnd"/>
      <w:r w:rsidRPr="00D91FD5">
        <w:rPr>
          <w:rFonts w:ascii="Times New Roman" w:hAnsi="Times New Roman"/>
          <w:sz w:val="24"/>
          <w:szCs w:val="24"/>
        </w:rPr>
        <w:t xml:space="preserve"> на приобретение материальных запасов и движимого имущества, не отнесенного к </w:t>
      </w:r>
    </w:p>
    <w:p w:rsidR="00D91FD5" w:rsidRPr="00D91FD5" w:rsidRDefault="00D91FD5" w:rsidP="00D91FD5">
      <w:pPr>
        <w:spacing w:line="240" w:lineRule="auto"/>
        <w:rPr>
          <w:rFonts w:ascii="Times New Roman" w:hAnsi="Times New Roman"/>
          <w:sz w:val="24"/>
          <w:szCs w:val="24"/>
        </w:rPr>
      </w:pPr>
      <w:proofErr w:type="gramStart"/>
      <w:r w:rsidRPr="00D91FD5">
        <w:rPr>
          <w:rFonts w:ascii="Times New Roman" w:hAnsi="Times New Roman"/>
          <w:sz w:val="24"/>
          <w:szCs w:val="24"/>
        </w:rPr>
        <w:t>особо</w:t>
      </w:r>
      <w:proofErr w:type="gramEnd"/>
      <w:r w:rsidRPr="00D91FD5">
        <w:rPr>
          <w:rFonts w:ascii="Times New Roman" w:hAnsi="Times New Roman"/>
          <w:sz w:val="24"/>
          <w:szCs w:val="24"/>
        </w:rPr>
        <w:t xml:space="preserve"> ценному, потребляемых (используемых) в процессе выполнения работы с учетом срока полезного использования (в том числе затраты на арендные платежи); затраты на иные расходы, непосредственно связанные с выполнением работы; </w:t>
      </w:r>
    </w:p>
    <w:p w:rsidR="00D91FD5" w:rsidRPr="00D91FD5" w:rsidRDefault="00D91FD5" w:rsidP="00D91FD5">
      <w:pPr>
        <w:numPr>
          <w:ilvl w:val="0"/>
          <w:numId w:val="17"/>
        </w:numPr>
        <w:spacing w:after="51" w:line="240" w:lineRule="auto"/>
        <w:ind w:right="14" w:hanging="10"/>
        <w:jc w:val="both"/>
        <w:rPr>
          <w:rFonts w:ascii="Times New Roman" w:hAnsi="Times New Roman"/>
          <w:sz w:val="24"/>
          <w:szCs w:val="24"/>
        </w:rPr>
      </w:pPr>
      <w:proofErr w:type="gramStart"/>
      <w:r w:rsidRPr="00D91FD5">
        <w:rPr>
          <w:rFonts w:ascii="Times New Roman" w:hAnsi="Times New Roman"/>
          <w:sz w:val="24"/>
          <w:szCs w:val="24"/>
        </w:rPr>
        <w:t>нормативные</w:t>
      </w:r>
      <w:proofErr w:type="gramEnd"/>
      <w:r w:rsidRPr="00D91FD5">
        <w:rPr>
          <w:rFonts w:ascii="Times New Roman" w:hAnsi="Times New Roman"/>
          <w:sz w:val="24"/>
          <w:szCs w:val="24"/>
        </w:rPr>
        <w:t xml:space="preserve"> затраты на общехозяйственные нужды (нормативные косвенные затраты): затраты на оплату коммунальных услуг; </w:t>
      </w:r>
    </w:p>
    <w:p w:rsidR="00D91FD5" w:rsidRPr="00D91FD5" w:rsidRDefault="00D91FD5" w:rsidP="00D91FD5">
      <w:pPr>
        <w:spacing w:after="44" w:line="240" w:lineRule="auto"/>
        <w:ind w:left="10" w:right="9"/>
        <w:jc w:val="right"/>
        <w:rPr>
          <w:rFonts w:ascii="Times New Roman" w:hAnsi="Times New Roman"/>
          <w:sz w:val="24"/>
          <w:szCs w:val="24"/>
        </w:rPr>
      </w:pPr>
      <w:proofErr w:type="gramStart"/>
      <w:r w:rsidRPr="00D91FD5">
        <w:rPr>
          <w:rFonts w:ascii="Times New Roman" w:hAnsi="Times New Roman"/>
          <w:sz w:val="24"/>
          <w:szCs w:val="24"/>
        </w:rPr>
        <w:t>затраты</w:t>
      </w:r>
      <w:proofErr w:type="gramEnd"/>
      <w:r w:rsidRPr="00D91FD5">
        <w:rPr>
          <w:rFonts w:ascii="Times New Roman" w:hAnsi="Times New Roman"/>
          <w:sz w:val="24"/>
          <w:szCs w:val="24"/>
        </w:rPr>
        <w:t xml:space="preserve"> на содержание объектов недвижимого имущества, необходимого для выполнения </w:t>
      </w:r>
    </w:p>
    <w:p w:rsidR="00D91FD5" w:rsidRPr="00D91FD5" w:rsidRDefault="00D91FD5" w:rsidP="00D91FD5">
      <w:pPr>
        <w:spacing w:line="240" w:lineRule="auto"/>
        <w:rPr>
          <w:rFonts w:ascii="Times New Roman" w:hAnsi="Times New Roman"/>
          <w:sz w:val="24"/>
          <w:szCs w:val="24"/>
        </w:rPr>
      </w:pPr>
      <w:r w:rsidRPr="00D91FD5">
        <w:rPr>
          <w:rFonts w:ascii="Times New Roman" w:hAnsi="Times New Roman"/>
          <w:sz w:val="24"/>
          <w:szCs w:val="24"/>
        </w:rPr>
        <w:t xml:space="preserve">муниципального задания (в том числе затраты на арендные платежи); затраты на содержание объектов особо ценного движимого имущества и иного имущества, необходимого для выполнения муниципального задания (в том числе затраты на арендные платежи); затраты на приобретение услуг связи; затраты на приобретение транспортных услуг; затраты на оплату труда с начислениями на выплаты по оплате труда работников, которые не принимают непосредственного участия в выполнении работы, включая </w:t>
      </w:r>
      <w:r w:rsidR="00067F2A" w:rsidRPr="00D91FD5">
        <w:rPr>
          <w:rFonts w:ascii="Times New Roman" w:hAnsi="Times New Roman"/>
          <w:sz w:val="24"/>
          <w:szCs w:val="24"/>
        </w:rPr>
        <w:t>административно-управленческий</w:t>
      </w:r>
      <w:r w:rsidRPr="00D91FD5">
        <w:rPr>
          <w:rFonts w:ascii="Times New Roman" w:hAnsi="Times New Roman"/>
          <w:sz w:val="24"/>
          <w:szCs w:val="24"/>
        </w:rPr>
        <w:t xml:space="preserve"> персонал (затраты на прочие общехозяйственные нужды; затраты на прочие общехозяйственные нужды; </w:t>
      </w:r>
    </w:p>
    <w:p w:rsidR="00D91FD5" w:rsidRPr="00D91FD5" w:rsidRDefault="00D91FD5" w:rsidP="00D91FD5">
      <w:pPr>
        <w:spacing w:line="240" w:lineRule="auto"/>
        <w:ind w:left="-15" w:firstLine="567"/>
        <w:rPr>
          <w:rFonts w:ascii="Times New Roman" w:hAnsi="Times New Roman"/>
          <w:sz w:val="24"/>
          <w:szCs w:val="24"/>
        </w:rPr>
      </w:pPr>
      <w:r w:rsidRPr="00D91FD5">
        <w:rPr>
          <w:rFonts w:ascii="Times New Roman" w:hAnsi="Times New Roman"/>
          <w:sz w:val="24"/>
          <w:szCs w:val="24"/>
        </w:rPr>
        <w:t xml:space="preserve">34.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Республики Крым,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базовыми требованиями к качеству работ в установленной сфере (далее - стандарты работ). </w:t>
      </w:r>
    </w:p>
    <w:p w:rsidR="00D91FD5" w:rsidRPr="00D91FD5" w:rsidRDefault="00D91FD5" w:rsidP="00D91FD5">
      <w:pPr>
        <w:spacing w:line="240" w:lineRule="auto"/>
        <w:ind w:left="-15" w:firstLine="567"/>
        <w:rPr>
          <w:rFonts w:ascii="Times New Roman" w:hAnsi="Times New Roman"/>
          <w:sz w:val="24"/>
          <w:szCs w:val="24"/>
        </w:rPr>
      </w:pPr>
      <w:r w:rsidRPr="00D91FD5">
        <w:rPr>
          <w:rFonts w:ascii="Times New Roman" w:hAnsi="Times New Roman"/>
          <w:sz w:val="24"/>
          <w:szCs w:val="24"/>
        </w:rPr>
        <w:t xml:space="preserve">При отсутствии норм, выраженных в натуральных показателях, установленных нормативными правовыми актами и/или стандартами работ, данные нормы определяются одним из следующих методов: </w:t>
      </w:r>
    </w:p>
    <w:p w:rsidR="00D91FD5" w:rsidRPr="00D91FD5" w:rsidRDefault="00D91FD5" w:rsidP="00D91FD5">
      <w:pPr>
        <w:numPr>
          <w:ilvl w:val="0"/>
          <w:numId w:val="18"/>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на</w:t>
      </w:r>
      <w:proofErr w:type="gramEnd"/>
      <w:r w:rsidRPr="00D91FD5">
        <w:rPr>
          <w:rFonts w:ascii="Times New Roman" w:hAnsi="Times New Roman"/>
          <w:sz w:val="24"/>
          <w:szCs w:val="24"/>
        </w:rPr>
        <w:t xml:space="preserve"> основе показателей деятельности муниципального учреждения, которое имеет минимальный объем затрат на выполнение работ при выполнении требований к качеству работ (метод наиболее эффективного муниципального учреждения); </w:t>
      </w:r>
    </w:p>
    <w:p w:rsidR="00D91FD5" w:rsidRPr="00D91FD5" w:rsidRDefault="00D91FD5" w:rsidP="00D91FD5">
      <w:pPr>
        <w:numPr>
          <w:ilvl w:val="0"/>
          <w:numId w:val="18"/>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на</w:t>
      </w:r>
      <w:proofErr w:type="gramEnd"/>
      <w:r w:rsidRPr="00D91FD5">
        <w:rPr>
          <w:rFonts w:ascii="Times New Roman" w:hAnsi="Times New Roman"/>
          <w:sz w:val="24"/>
          <w:szCs w:val="24"/>
        </w:rPr>
        <w:t xml:space="preserve"> основе среднего значения по муниципальным учреждениям, выполняющим работу (медианный метод); </w:t>
      </w:r>
    </w:p>
    <w:p w:rsidR="00D91FD5" w:rsidRPr="00D91FD5" w:rsidRDefault="00D91FD5" w:rsidP="00D91FD5">
      <w:pPr>
        <w:numPr>
          <w:ilvl w:val="0"/>
          <w:numId w:val="18"/>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на</w:t>
      </w:r>
      <w:proofErr w:type="gramEnd"/>
      <w:r w:rsidRPr="00D91FD5">
        <w:rPr>
          <w:rFonts w:ascii="Times New Roman" w:hAnsi="Times New Roman"/>
          <w:sz w:val="24"/>
          <w:szCs w:val="24"/>
        </w:rPr>
        <w:t xml:space="preserve"> основе фактически сложившихся норм материальных, технических и трудовых ресурсов, используемых для оказания муниципальной услуги на основе сведений прошлых лет (метод от факта); </w:t>
      </w:r>
    </w:p>
    <w:p w:rsidR="00D91FD5" w:rsidRPr="00D91FD5" w:rsidRDefault="00D91FD5" w:rsidP="00D91FD5">
      <w:pPr>
        <w:numPr>
          <w:ilvl w:val="0"/>
          <w:numId w:val="18"/>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на</w:t>
      </w:r>
      <w:proofErr w:type="gramEnd"/>
      <w:r w:rsidRPr="00D91FD5">
        <w:rPr>
          <w:rFonts w:ascii="Times New Roman" w:hAnsi="Times New Roman"/>
          <w:sz w:val="24"/>
          <w:szCs w:val="24"/>
        </w:rPr>
        <w:t xml:space="preserve"> основе технического задания, являющегося приложением к муниципальному заданию (метод прямого счета). </w:t>
      </w:r>
    </w:p>
    <w:p w:rsidR="00D91FD5" w:rsidRPr="00D91FD5" w:rsidRDefault="00D91FD5" w:rsidP="00D91FD5">
      <w:pPr>
        <w:numPr>
          <w:ilvl w:val="0"/>
          <w:numId w:val="19"/>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В случае если бюджетное или автономное учреждение осуществляет приносящую доход деятельность сверх установленного муниципального задания, нормативные затраты на общехозяйственные нужды (нормативные косвенные затраты), а также нормативные затраты на уплату налогов, в качестве объекта налогообложения по которым признается имущество муниципального учреждения, рассчитываются с применением коэффициента платной деятельности. </w:t>
      </w:r>
    </w:p>
    <w:p w:rsidR="00D91FD5" w:rsidRPr="00D91FD5" w:rsidRDefault="00D91FD5" w:rsidP="00D91FD5">
      <w:pPr>
        <w:spacing w:line="240" w:lineRule="auto"/>
        <w:ind w:left="-15" w:firstLine="567"/>
        <w:rPr>
          <w:rFonts w:ascii="Times New Roman" w:hAnsi="Times New Roman"/>
          <w:sz w:val="24"/>
          <w:szCs w:val="24"/>
        </w:rPr>
      </w:pPr>
      <w:r w:rsidRPr="00D91FD5">
        <w:rPr>
          <w:rFonts w:ascii="Times New Roman" w:hAnsi="Times New Roman"/>
          <w:sz w:val="24"/>
          <w:szCs w:val="24"/>
        </w:rPr>
        <w:t xml:space="preserve">Коэффициент платной деятельности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w:t>
      </w:r>
      <w:r>
        <w:rPr>
          <w:rFonts w:ascii="Times New Roman" w:hAnsi="Times New Roman"/>
          <w:sz w:val="24"/>
          <w:szCs w:val="24"/>
        </w:rPr>
        <w:t>МО «Тимирязевское сельское поселение»</w:t>
      </w:r>
      <w:r w:rsidRPr="00D91FD5">
        <w:rPr>
          <w:rFonts w:ascii="Times New Roman" w:hAnsi="Times New Roman"/>
          <w:sz w:val="24"/>
          <w:szCs w:val="24"/>
        </w:rPr>
        <w:t xml:space="preserve"> в отчетном финансовом году на указанные цели, к общей сумме, включающей планируемые </w:t>
      </w:r>
      <w:r w:rsidRPr="00D91FD5">
        <w:rPr>
          <w:rFonts w:ascii="Times New Roman" w:hAnsi="Times New Roman"/>
          <w:sz w:val="24"/>
          <w:szCs w:val="24"/>
        </w:rPr>
        <w:lastRenderedPageBreak/>
        <w:t xml:space="preserve">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 </w:t>
      </w:r>
    </w:p>
    <w:p w:rsidR="00D91FD5" w:rsidRPr="00D91FD5" w:rsidRDefault="00D91FD5" w:rsidP="00D91FD5">
      <w:pPr>
        <w:numPr>
          <w:ilvl w:val="0"/>
          <w:numId w:val="19"/>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В случае сдачи в аренду недвижимого имущества, особо ценного движимого имущества финансовое обеспечение содержания указанного имущества за счет субсидии не осуществляется. </w:t>
      </w:r>
    </w:p>
    <w:p w:rsidR="00D91FD5" w:rsidRPr="00D91FD5" w:rsidRDefault="00D91FD5" w:rsidP="00D91FD5">
      <w:pPr>
        <w:numPr>
          <w:ilvl w:val="0"/>
          <w:numId w:val="19"/>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В случае если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с учетом положений, установленных федеральными законами. </w:t>
      </w:r>
    </w:p>
    <w:p w:rsidR="00D91FD5" w:rsidRPr="00D91FD5" w:rsidRDefault="00D91FD5" w:rsidP="00D91FD5">
      <w:pPr>
        <w:numPr>
          <w:ilvl w:val="0"/>
          <w:numId w:val="19"/>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В случае если муниципальное учреждение оказывает муниципальные услуги в рамках установленного муниципального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Порядком, рассчитываются без учета затрат, включенных в структуру тарифа на оплату медицинской помощи, установленную базовой программой обязательного медицинского страхования. </w:t>
      </w:r>
    </w:p>
    <w:p w:rsidR="00D91FD5" w:rsidRPr="00D91FD5" w:rsidRDefault="00D91FD5" w:rsidP="00D91FD5">
      <w:pPr>
        <w:numPr>
          <w:ilvl w:val="0"/>
          <w:numId w:val="19"/>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В объем финансового обеспечения выполнения муниципального задания включаются затраты на уплату налогов, в качестве налогообложения по которым признается имущество муниципального учреждения. </w:t>
      </w:r>
    </w:p>
    <w:p w:rsidR="00D91FD5" w:rsidRPr="00D91FD5" w:rsidRDefault="00D91FD5" w:rsidP="00D91FD5">
      <w:pPr>
        <w:numPr>
          <w:ilvl w:val="0"/>
          <w:numId w:val="19"/>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Финансовое обеспечение выполнения муниципального задания осуществляется в пределах бюджетных ассигнований, предусмотренных в бюджете на указанные цели, и доведенных до учредителей лимитов бюджетных обязательств. </w:t>
      </w:r>
    </w:p>
    <w:p w:rsidR="00D91FD5" w:rsidRPr="00D91FD5" w:rsidRDefault="00D91FD5" w:rsidP="00D91FD5">
      <w:pPr>
        <w:spacing w:line="240" w:lineRule="auto"/>
        <w:ind w:left="-15" w:firstLine="567"/>
        <w:rPr>
          <w:rFonts w:ascii="Times New Roman" w:hAnsi="Times New Roman"/>
          <w:sz w:val="24"/>
          <w:szCs w:val="24"/>
        </w:rPr>
      </w:pPr>
      <w:r w:rsidRPr="00D91FD5">
        <w:rPr>
          <w:rFonts w:ascii="Times New Roman" w:hAnsi="Times New Roman"/>
          <w:sz w:val="24"/>
          <w:szCs w:val="24"/>
        </w:rPr>
        <w:t xml:space="preserve">Финансовое обеспечение выполнения муниципального задания бюджетным или автономным учреждением осуществляется путем предоставления субсидии. </w:t>
      </w:r>
    </w:p>
    <w:p w:rsidR="00D91FD5" w:rsidRPr="00D91FD5" w:rsidRDefault="00D91FD5" w:rsidP="00D91FD5">
      <w:pPr>
        <w:spacing w:line="240" w:lineRule="auto"/>
        <w:ind w:left="-15" w:firstLine="567"/>
        <w:rPr>
          <w:rFonts w:ascii="Times New Roman" w:hAnsi="Times New Roman"/>
          <w:sz w:val="24"/>
          <w:szCs w:val="24"/>
        </w:rPr>
      </w:pPr>
      <w:r w:rsidRPr="00D91FD5">
        <w:rPr>
          <w:rFonts w:ascii="Times New Roman" w:hAnsi="Times New Roman"/>
          <w:sz w:val="24"/>
          <w:szCs w:val="24"/>
        </w:rPr>
        <w:t xml:space="preserve">Финансовое обеспечение выполнения муниципального задания казенным учреждением (в случае принятия учредителем решения о выдаче муниципального задания) осуществляется на основании бюджетной сметы данного учреждения. </w:t>
      </w:r>
    </w:p>
    <w:p w:rsidR="00D91FD5" w:rsidRPr="00D91FD5" w:rsidRDefault="00D91FD5" w:rsidP="00D91FD5">
      <w:pPr>
        <w:numPr>
          <w:ilvl w:val="0"/>
          <w:numId w:val="19"/>
        </w:numPr>
        <w:spacing w:after="51" w:line="240" w:lineRule="auto"/>
        <w:ind w:right="14" w:firstLine="567"/>
        <w:jc w:val="both"/>
        <w:rPr>
          <w:rFonts w:ascii="Times New Roman" w:hAnsi="Times New Roman"/>
          <w:sz w:val="24"/>
          <w:szCs w:val="24"/>
        </w:rPr>
      </w:pPr>
      <w:r w:rsidRPr="00067F2A">
        <w:rPr>
          <w:rFonts w:ascii="Times New Roman" w:hAnsi="Times New Roman"/>
          <w:sz w:val="24"/>
          <w:szCs w:val="24"/>
        </w:rPr>
        <w:t xml:space="preserve">Предоставление муниципальному учреждению субсидии в течение финансового года осуществляется на </w:t>
      </w:r>
      <w:r w:rsidRPr="009320F6">
        <w:rPr>
          <w:rFonts w:ascii="Times New Roman" w:hAnsi="Times New Roman"/>
          <w:sz w:val="24"/>
          <w:szCs w:val="24"/>
        </w:rPr>
        <w:t>основании Соглашения о порядке и условиях предоставления субсидии на финансовое обеспечение выполнения муниципального задания, заключаемого учредителем с муниципальным бюджетным или автономным учреждением</w:t>
      </w:r>
      <w:r w:rsidR="00F62B68" w:rsidRPr="009320F6">
        <w:rPr>
          <w:rFonts w:ascii="Times New Roman" w:hAnsi="Times New Roman"/>
          <w:sz w:val="24"/>
          <w:szCs w:val="24"/>
        </w:rPr>
        <w:t xml:space="preserve">, </w:t>
      </w:r>
      <w:r w:rsidR="00D62AA4" w:rsidRPr="009320F6">
        <w:rPr>
          <w:rFonts w:ascii="Times New Roman" w:hAnsi="Times New Roman"/>
          <w:sz w:val="24"/>
          <w:szCs w:val="24"/>
        </w:rPr>
        <w:t xml:space="preserve">согласно </w:t>
      </w:r>
      <w:r w:rsidR="00F62B68" w:rsidRPr="009320F6">
        <w:rPr>
          <w:rFonts w:ascii="Times New Roman" w:hAnsi="Times New Roman"/>
          <w:sz w:val="24"/>
          <w:szCs w:val="24"/>
        </w:rPr>
        <w:t>Приложени</w:t>
      </w:r>
      <w:r w:rsidR="00D62AA4" w:rsidRPr="009320F6">
        <w:rPr>
          <w:rFonts w:ascii="Times New Roman" w:hAnsi="Times New Roman"/>
          <w:sz w:val="24"/>
          <w:szCs w:val="24"/>
        </w:rPr>
        <w:t>я</w:t>
      </w:r>
      <w:r w:rsidR="00F62B68" w:rsidRPr="009320F6">
        <w:rPr>
          <w:rFonts w:ascii="Times New Roman" w:hAnsi="Times New Roman"/>
          <w:sz w:val="24"/>
          <w:szCs w:val="24"/>
        </w:rPr>
        <w:t xml:space="preserve"> </w:t>
      </w:r>
      <w:r w:rsidR="00D62AA4" w:rsidRPr="009320F6">
        <w:rPr>
          <w:rFonts w:ascii="Times New Roman" w:hAnsi="Times New Roman"/>
          <w:sz w:val="24"/>
          <w:szCs w:val="24"/>
        </w:rPr>
        <w:t>2</w:t>
      </w:r>
      <w:r w:rsidR="009320F6">
        <w:rPr>
          <w:rFonts w:ascii="Times New Roman" w:hAnsi="Times New Roman"/>
          <w:sz w:val="24"/>
          <w:szCs w:val="24"/>
        </w:rPr>
        <w:t xml:space="preserve"> к Постановлению</w:t>
      </w:r>
      <w:r w:rsidR="00F62B68" w:rsidRPr="009320F6">
        <w:rPr>
          <w:rFonts w:ascii="Times New Roman" w:hAnsi="Times New Roman"/>
          <w:sz w:val="24"/>
          <w:szCs w:val="24"/>
        </w:rPr>
        <w:t xml:space="preserve">, </w:t>
      </w:r>
      <w:r w:rsidRPr="009320F6">
        <w:rPr>
          <w:rFonts w:ascii="Times New Roman" w:hAnsi="Times New Roman"/>
          <w:sz w:val="24"/>
          <w:szCs w:val="24"/>
        </w:rPr>
        <w:t>(далее - Соглашение</w:t>
      </w:r>
      <w:r w:rsidRPr="00067F2A">
        <w:rPr>
          <w:rFonts w:ascii="Times New Roman" w:hAnsi="Times New Roman"/>
          <w:sz w:val="24"/>
          <w:szCs w:val="24"/>
        </w:rPr>
        <w:t>) в срок не позднее 15 рабочих дней со дня утверждения и доведения до главных распорядителей бюджетных средств предельных объемов лимитов бюджетных обязательств. Соглашение определяет права, обязанности и ответственность</w:t>
      </w:r>
      <w:r w:rsidRPr="00D91FD5">
        <w:rPr>
          <w:rFonts w:ascii="Times New Roman" w:hAnsi="Times New Roman"/>
          <w:sz w:val="24"/>
          <w:szCs w:val="24"/>
        </w:rPr>
        <w:t xml:space="preserve"> сторон, в том числе объем и график перечисления субсидии в течение финансового года. </w:t>
      </w:r>
    </w:p>
    <w:p w:rsidR="00D91FD5" w:rsidRPr="00D91FD5" w:rsidRDefault="00D91FD5" w:rsidP="00D91FD5">
      <w:pPr>
        <w:spacing w:line="240" w:lineRule="auto"/>
        <w:ind w:left="-15" w:firstLine="567"/>
        <w:rPr>
          <w:rFonts w:ascii="Times New Roman" w:hAnsi="Times New Roman"/>
          <w:sz w:val="24"/>
          <w:szCs w:val="24"/>
        </w:rPr>
      </w:pPr>
      <w:r w:rsidRPr="00D91FD5">
        <w:rPr>
          <w:rFonts w:ascii="Times New Roman" w:hAnsi="Times New Roman"/>
          <w:sz w:val="24"/>
          <w:szCs w:val="24"/>
        </w:rPr>
        <w:t xml:space="preserve">В случае если в финансовое обеспечение выполнения муниципального задания включены суммы, направляемые на погашение кредиторской задолженности учреждения, образовавшейся в результате неисполнения учредителем обязательств по финансовому обеспечению выполнения муниципального задания в отчетном году, данные суммы указываются отдельной строкой в Соглашении. </w:t>
      </w:r>
    </w:p>
    <w:p w:rsidR="00D91FD5" w:rsidRPr="00D91FD5" w:rsidRDefault="00D91FD5" w:rsidP="00D91FD5">
      <w:pPr>
        <w:numPr>
          <w:ilvl w:val="0"/>
          <w:numId w:val="19"/>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Условием предоставления субсидии бюджетным и автономным учреждениям является выполнение муниципального задания. Нарушение условий предоставления субсидии влечет за собой административную ответственность в соответствии с действующим законодательством. </w:t>
      </w:r>
    </w:p>
    <w:p w:rsidR="00D91FD5" w:rsidRPr="00067F2A" w:rsidRDefault="00D91FD5" w:rsidP="00067F2A">
      <w:pPr>
        <w:numPr>
          <w:ilvl w:val="0"/>
          <w:numId w:val="19"/>
        </w:numPr>
        <w:spacing w:after="51" w:line="240" w:lineRule="auto"/>
        <w:ind w:right="14" w:firstLine="567"/>
        <w:jc w:val="both"/>
        <w:rPr>
          <w:rFonts w:ascii="Times New Roman" w:hAnsi="Times New Roman"/>
          <w:sz w:val="24"/>
          <w:szCs w:val="24"/>
        </w:rPr>
      </w:pPr>
      <w:r w:rsidRPr="00067F2A">
        <w:rPr>
          <w:rFonts w:ascii="Times New Roman" w:hAnsi="Times New Roman"/>
          <w:sz w:val="24"/>
          <w:szCs w:val="24"/>
        </w:rPr>
        <w:t xml:space="preserve">Перечисление субсидии осуществляется в пределах </w:t>
      </w:r>
      <w:r w:rsidR="00067F2A" w:rsidRPr="00067F2A">
        <w:rPr>
          <w:rFonts w:ascii="Times New Roman" w:hAnsi="Times New Roman"/>
          <w:sz w:val="24"/>
          <w:szCs w:val="24"/>
        </w:rPr>
        <w:t>лимитов</w:t>
      </w:r>
      <w:r w:rsidRPr="00067F2A">
        <w:rPr>
          <w:rFonts w:ascii="Times New Roman" w:hAnsi="Times New Roman"/>
          <w:sz w:val="24"/>
          <w:szCs w:val="24"/>
        </w:rPr>
        <w:t xml:space="preserve"> </w:t>
      </w:r>
      <w:r w:rsidR="00067F2A" w:rsidRPr="00067F2A">
        <w:rPr>
          <w:rFonts w:ascii="Times New Roman" w:hAnsi="Times New Roman"/>
          <w:sz w:val="24"/>
          <w:szCs w:val="24"/>
        </w:rPr>
        <w:t>утвержденных решением о</w:t>
      </w:r>
      <w:r w:rsidRPr="00067F2A">
        <w:rPr>
          <w:rFonts w:ascii="Times New Roman" w:hAnsi="Times New Roman"/>
          <w:sz w:val="24"/>
          <w:szCs w:val="24"/>
        </w:rPr>
        <w:t xml:space="preserve"> бюджет</w:t>
      </w:r>
      <w:r w:rsidR="00067F2A" w:rsidRPr="00067F2A">
        <w:rPr>
          <w:rFonts w:ascii="Times New Roman" w:hAnsi="Times New Roman"/>
          <w:sz w:val="24"/>
          <w:szCs w:val="24"/>
        </w:rPr>
        <w:t>е</w:t>
      </w:r>
      <w:r w:rsidRPr="00067F2A">
        <w:rPr>
          <w:rFonts w:ascii="Times New Roman" w:hAnsi="Times New Roman"/>
          <w:sz w:val="24"/>
          <w:szCs w:val="24"/>
        </w:rPr>
        <w:t xml:space="preserve"> МО «Тимирязевское сельское поселение» в соответствии с графиком, содержащимся в Соглашении, не реже 1 раза в квартал в сумме, </w:t>
      </w:r>
      <w:r w:rsidR="00067F2A" w:rsidRPr="00067F2A">
        <w:rPr>
          <w:rFonts w:ascii="Times New Roman" w:hAnsi="Times New Roman"/>
          <w:sz w:val="24"/>
          <w:szCs w:val="24"/>
        </w:rPr>
        <w:t>соответствующей прилагаемому расчету к муниципальному заданию на текущий финансовый год.</w:t>
      </w:r>
    </w:p>
    <w:p w:rsidR="00D91FD5" w:rsidRPr="00D91FD5" w:rsidRDefault="00D91FD5" w:rsidP="00D91FD5">
      <w:pPr>
        <w:numPr>
          <w:ilvl w:val="0"/>
          <w:numId w:val="21"/>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lastRenderedPageBreak/>
        <w:t xml:space="preserve">Перечисление платежа, завершающего выплату субсидии, в IV квартале должно осуществляться после предоставления муниципальным учреждением предварительного отчета о выполнении муниципального задания, предусмотренного пунктом 44 настоящего Порядка в части показателей объема оказания муниципальных услуг за соответствующий финансовый год. </w:t>
      </w:r>
    </w:p>
    <w:p w:rsidR="00D91FD5" w:rsidRPr="00D91FD5" w:rsidRDefault="00D91FD5" w:rsidP="00D91FD5">
      <w:pPr>
        <w:spacing w:line="240" w:lineRule="auto"/>
        <w:ind w:left="-15" w:firstLine="567"/>
        <w:rPr>
          <w:rFonts w:ascii="Times New Roman" w:hAnsi="Times New Roman"/>
          <w:sz w:val="24"/>
          <w:szCs w:val="24"/>
        </w:rPr>
      </w:pPr>
      <w:r w:rsidRPr="00D91FD5">
        <w:rPr>
          <w:rFonts w:ascii="Times New Roman" w:hAnsi="Times New Roman"/>
          <w:sz w:val="24"/>
          <w:szCs w:val="24"/>
        </w:rPr>
        <w:t xml:space="preserve">В случае если показатели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 </w:t>
      </w:r>
    </w:p>
    <w:p w:rsidR="00D91FD5" w:rsidRPr="00D91FD5" w:rsidRDefault="00D91FD5" w:rsidP="00D91FD5">
      <w:pPr>
        <w:numPr>
          <w:ilvl w:val="0"/>
          <w:numId w:val="21"/>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Муниципальное учреждение представляет учредителю предварительный отчет о выполнении муниципального задания в части показателей объема оказания муниципальных услуг (выполнения работ) за текущий финансовый год по форме согласно приложению 2 к настоящему Порядку в сроки, установленные в муниципальном задании. </w:t>
      </w:r>
    </w:p>
    <w:p w:rsidR="00D91FD5" w:rsidRPr="00D91FD5" w:rsidRDefault="00D91FD5" w:rsidP="00D91FD5">
      <w:pPr>
        <w:spacing w:line="240" w:lineRule="auto"/>
        <w:ind w:left="-15" w:firstLine="567"/>
        <w:rPr>
          <w:rFonts w:ascii="Times New Roman" w:hAnsi="Times New Roman"/>
          <w:sz w:val="24"/>
          <w:szCs w:val="24"/>
        </w:rPr>
      </w:pPr>
      <w:r w:rsidRPr="00D91FD5">
        <w:rPr>
          <w:rFonts w:ascii="Times New Roman" w:hAnsi="Times New Roman"/>
          <w:sz w:val="24"/>
          <w:szCs w:val="24"/>
        </w:rPr>
        <w:t xml:space="preserve">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представляется муниципальным учреждением при установлении учредителем требования о его представлении в муниципальном задании. </w:t>
      </w:r>
    </w:p>
    <w:p w:rsidR="00D91FD5" w:rsidRPr="00D91FD5" w:rsidRDefault="00D91FD5" w:rsidP="00D91FD5">
      <w:pPr>
        <w:spacing w:line="240" w:lineRule="auto"/>
        <w:ind w:left="-15" w:firstLine="567"/>
        <w:rPr>
          <w:rFonts w:ascii="Times New Roman" w:hAnsi="Times New Roman"/>
          <w:sz w:val="24"/>
          <w:szCs w:val="24"/>
        </w:rPr>
      </w:pPr>
      <w:r w:rsidRPr="00D91FD5">
        <w:rPr>
          <w:rFonts w:ascii="Times New Roman" w:hAnsi="Times New Roman"/>
          <w:sz w:val="24"/>
          <w:szCs w:val="24"/>
        </w:rPr>
        <w:t xml:space="preserve">Если прогнозные годовые показатели объема, указанные в предварительном отчете, меньше показателей, установленных в муниципальном задании, то перечисление субсидии муниципальному учреждению в декабре текущего финансового года осуществляется с учетом прогнозного объема </w:t>
      </w:r>
      <w:proofErr w:type="spellStart"/>
      <w:r w:rsidRPr="00D91FD5">
        <w:rPr>
          <w:rFonts w:ascii="Times New Roman" w:hAnsi="Times New Roman"/>
          <w:sz w:val="24"/>
          <w:szCs w:val="24"/>
        </w:rPr>
        <w:t>неоказанных</w:t>
      </w:r>
      <w:proofErr w:type="spellEnd"/>
      <w:r w:rsidRPr="00D91FD5">
        <w:rPr>
          <w:rFonts w:ascii="Times New Roman" w:hAnsi="Times New Roman"/>
          <w:sz w:val="24"/>
          <w:szCs w:val="24"/>
        </w:rPr>
        <w:t xml:space="preserve"> муниципальных услуг (невыполненных работ). </w:t>
      </w:r>
    </w:p>
    <w:p w:rsidR="00D91FD5" w:rsidRPr="00D91FD5" w:rsidRDefault="00D91FD5" w:rsidP="00D91FD5">
      <w:pPr>
        <w:spacing w:line="240" w:lineRule="auto"/>
        <w:ind w:left="-15" w:firstLine="567"/>
        <w:rPr>
          <w:rFonts w:ascii="Times New Roman" w:hAnsi="Times New Roman"/>
          <w:sz w:val="24"/>
          <w:szCs w:val="24"/>
        </w:rPr>
      </w:pPr>
      <w:r w:rsidRPr="00D91FD5">
        <w:rPr>
          <w:rFonts w:ascii="Times New Roman" w:hAnsi="Times New Roman"/>
          <w:sz w:val="24"/>
          <w:szCs w:val="24"/>
        </w:rPr>
        <w:t xml:space="preserve">Если объем ранее перечисленной муниципальному учреждению субсидии превышает объем субсидии, рассчитанный с учетом предварительного отчета, то излишне перечисленные средства подлежат перечислению в бюджет </w:t>
      </w:r>
      <w:r>
        <w:rPr>
          <w:rFonts w:ascii="Times New Roman" w:hAnsi="Times New Roman"/>
          <w:sz w:val="24"/>
          <w:szCs w:val="24"/>
        </w:rPr>
        <w:t>МО «Тимирязевское сельское поселение»</w:t>
      </w:r>
      <w:r w:rsidRPr="00D91FD5">
        <w:rPr>
          <w:rFonts w:ascii="Times New Roman" w:hAnsi="Times New Roman"/>
          <w:sz w:val="24"/>
          <w:szCs w:val="24"/>
        </w:rPr>
        <w:t xml:space="preserve"> до конца финансового года. </w:t>
      </w:r>
    </w:p>
    <w:p w:rsidR="00D91FD5" w:rsidRPr="00D91FD5" w:rsidRDefault="00D91FD5" w:rsidP="00D91FD5">
      <w:pPr>
        <w:spacing w:line="240" w:lineRule="auto"/>
        <w:ind w:left="-15" w:firstLine="567"/>
        <w:rPr>
          <w:rFonts w:ascii="Times New Roman" w:hAnsi="Times New Roman"/>
          <w:sz w:val="24"/>
          <w:szCs w:val="24"/>
        </w:rPr>
      </w:pPr>
      <w:r w:rsidRPr="00D91FD5">
        <w:rPr>
          <w:rFonts w:ascii="Times New Roman" w:hAnsi="Times New Roman"/>
          <w:sz w:val="24"/>
          <w:szCs w:val="24"/>
        </w:rPr>
        <w:t xml:space="preserve">Объем финансового обеспечения муниципального задания, подлежащий к недофинансированию и (или) перечислению муниципальным учреждением излишне перечисленных средств в текущем году, устанавливается правовым актом ненормативного характера учредителя. </w:t>
      </w:r>
    </w:p>
    <w:p w:rsidR="00D91FD5" w:rsidRPr="00D91FD5" w:rsidRDefault="00D91FD5" w:rsidP="00D91FD5">
      <w:pPr>
        <w:spacing w:line="240" w:lineRule="auto"/>
        <w:ind w:left="577"/>
        <w:rPr>
          <w:rFonts w:ascii="Times New Roman" w:hAnsi="Times New Roman"/>
          <w:sz w:val="24"/>
          <w:szCs w:val="24"/>
        </w:rPr>
      </w:pPr>
      <w:r w:rsidRPr="00D91FD5">
        <w:rPr>
          <w:rFonts w:ascii="Times New Roman" w:hAnsi="Times New Roman"/>
          <w:sz w:val="24"/>
          <w:szCs w:val="24"/>
        </w:rPr>
        <w:t xml:space="preserve">46. Требования, установленные пунктами 43 и 44 настоящего Порядка, не распространяются: </w:t>
      </w:r>
    </w:p>
    <w:p w:rsidR="00D91FD5" w:rsidRPr="00D91FD5" w:rsidRDefault="00D91FD5" w:rsidP="00D91FD5">
      <w:pPr>
        <w:numPr>
          <w:ilvl w:val="0"/>
          <w:numId w:val="22"/>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на</w:t>
      </w:r>
      <w:proofErr w:type="gramEnd"/>
      <w:r w:rsidRPr="00D91FD5">
        <w:rPr>
          <w:rFonts w:ascii="Times New Roman" w:hAnsi="Times New Roman"/>
          <w:sz w:val="24"/>
          <w:szCs w:val="24"/>
        </w:rPr>
        <w:t xml:space="preserve"> муниципальное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 </w:t>
      </w:r>
    </w:p>
    <w:p w:rsidR="00D91FD5" w:rsidRPr="00D91FD5" w:rsidRDefault="00D91FD5" w:rsidP="00D91FD5">
      <w:pPr>
        <w:numPr>
          <w:ilvl w:val="0"/>
          <w:numId w:val="22"/>
        </w:numPr>
        <w:spacing w:after="51" w:line="240" w:lineRule="auto"/>
        <w:ind w:right="14" w:firstLine="567"/>
        <w:jc w:val="both"/>
        <w:rPr>
          <w:rFonts w:ascii="Times New Roman" w:hAnsi="Times New Roman"/>
          <w:sz w:val="24"/>
          <w:szCs w:val="24"/>
        </w:rPr>
      </w:pPr>
      <w:proofErr w:type="gramStart"/>
      <w:r w:rsidRPr="00D91FD5">
        <w:rPr>
          <w:rFonts w:ascii="Times New Roman" w:hAnsi="Times New Roman"/>
          <w:sz w:val="24"/>
          <w:szCs w:val="24"/>
        </w:rPr>
        <w:t>на</w:t>
      </w:r>
      <w:proofErr w:type="gramEnd"/>
      <w:r w:rsidRPr="00D91FD5">
        <w:rPr>
          <w:rFonts w:ascii="Times New Roman" w:hAnsi="Times New Roman"/>
          <w:sz w:val="24"/>
          <w:szCs w:val="24"/>
        </w:rPr>
        <w:t xml:space="preserve"> учреждение, находящееся в процессе реорганизации или ликвидации; </w:t>
      </w:r>
    </w:p>
    <w:p w:rsidR="00D91FD5" w:rsidRPr="00D91FD5" w:rsidRDefault="00D91FD5" w:rsidP="00D91FD5">
      <w:pPr>
        <w:numPr>
          <w:ilvl w:val="0"/>
          <w:numId w:val="22"/>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на предоставление субсидии в части выплат в рамках указов Президента Российской Федерации </w:t>
      </w:r>
      <w:hyperlink r:id="rId10">
        <w:r w:rsidRPr="00D91FD5">
          <w:rPr>
            <w:rFonts w:ascii="Times New Roman" w:hAnsi="Times New Roman"/>
            <w:sz w:val="24"/>
            <w:szCs w:val="24"/>
          </w:rPr>
          <w:t xml:space="preserve">от 7 мая 2012 года N 597 </w:t>
        </w:r>
      </w:hyperlink>
      <w:r w:rsidRPr="00D91FD5">
        <w:rPr>
          <w:rFonts w:ascii="Times New Roman" w:hAnsi="Times New Roman"/>
          <w:sz w:val="24"/>
          <w:szCs w:val="24"/>
        </w:rPr>
        <w:t xml:space="preserve">"О мероприятиях по реализации муниципальной социальной политики", </w:t>
      </w:r>
      <w:hyperlink r:id="rId11">
        <w:r w:rsidRPr="00D91FD5">
          <w:rPr>
            <w:rFonts w:ascii="Times New Roman" w:hAnsi="Times New Roman"/>
            <w:sz w:val="24"/>
            <w:szCs w:val="24"/>
          </w:rPr>
          <w:t xml:space="preserve">от 1 июня 2012 года N 761 </w:t>
        </w:r>
      </w:hyperlink>
      <w:r w:rsidRPr="00D91FD5">
        <w:rPr>
          <w:rFonts w:ascii="Times New Roman" w:hAnsi="Times New Roman"/>
          <w:sz w:val="24"/>
          <w:szCs w:val="24"/>
        </w:rPr>
        <w:t xml:space="preserve">"О Национальной стратегии действий в интересах детей на 2012 - 2017 годы" и от 28 декабря 2012 года </w:t>
      </w:r>
      <w:hyperlink r:id="rId12">
        <w:r w:rsidRPr="00D91FD5">
          <w:rPr>
            <w:rFonts w:ascii="Times New Roman" w:hAnsi="Times New Roman"/>
            <w:sz w:val="24"/>
            <w:szCs w:val="24"/>
          </w:rPr>
          <w:t xml:space="preserve">N 1688 </w:t>
        </w:r>
      </w:hyperlink>
      <w:r w:rsidRPr="00D91FD5">
        <w:rPr>
          <w:rFonts w:ascii="Times New Roman" w:hAnsi="Times New Roman"/>
          <w:sz w:val="24"/>
          <w:szCs w:val="24"/>
        </w:rPr>
        <w:t xml:space="preserve">"О некоторых мерах по реализации муниципальной политики в сфере защиты детей-сирот и детей, оставшихся без попечения родителей". </w:t>
      </w:r>
    </w:p>
    <w:p w:rsidR="00D91FD5" w:rsidRPr="00067F2A" w:rsidRDefault="00D91FD5" w:rsidP="00D91FD5">
      <w:pPr>
        <w:numPr>
          <w:ilvl w:val="0"/>
          <w:numId w:val="23"/>
        </w:numPr>
        <w:spacing w:after="51" w:line="240" w:lineRule="auto"/>
        <w:ind w:right="14" w:firstLine="567"/>
        <w:jc w:val="both"/>
        <w:rPr>
          <w:rFonts w:ascii="Times New Roman" w:hAnsi="Times New Roman"/>
          <w:sz w:val="24"/>
          <w:szCs w:val="24"/>
        </w:rPr>
      </w:pPr>
      <w:r w:rsidRPr="00067F2A">
        <w:rPr>
          <w:rFonts w:ascii="Times New Roman" w:hAnsi="Times New Roman"/>
          <w:sz w:val="24"/>
          <w:szCs w:val="24"/>
        </w:rPr>
        <w:t xml:space="preserve">Муниципальное учреждение расходует субсидию самостоятельно в соответствии с утвержденным планом финансово-хозяйственной деятельности. </w:t>
      </w:r>
    </w:p>
    <w:p w:rsidR="00D91FD5" w:rsidRPr="00D91FD5" w:rsidRDefault="00D91FD5" w:rsidP="00D91FD5">
      <w:pPr>
        <w:spacing w:line="240" w:lineRule="auto"/>
        <w:ind w:left="-15" w:firstLine="567"/>
        <w:rPr>
          <w:rFonts w:ascii="Times New Roman" w:hAnsi="Times New Roman"/>
          <w:sz w:val="24"/>
          <w:szCs w:val="24"/>
        </w:rPr>
      </w:pPr>
      <w:r w:rsidRPr="00D91FD5">
        <w:rPr>
          <w:rFonts w:ascii="Times New Roman" w:hAnsi="Times New Roman"/>
          <w:sz w:val="24"/>
          <w:szCs w:val="24"/>
        </w:rPr>
        <w:t xml:space="preserve">Структура затрат в плане финансово-хозяйственной деятельности муниципального учреждения может отличаться от структуры нормативных затрат, рассчитанных учредителем при планировании объема субсидии. </w:t>
      </w:r>
    </w:p>
    <w:p w:rsidR="00D91FD5" w:rsidRPr="00D91FD5" w:rsidRDefault="00D91FD5" w:rsidP="00D91FD5">
      <w:pPr>
        <w:numPr>
          <w:ilvl w:val="0"/>
          <w:numId w:val="23"/>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Объем финансового обеспечения в течение финансового года может быть пересмотрен по решению учредителя путем внесения изменений в Соглашение. </w:t>
      </w:r>
    </w:p>
    <w:p w:rsidR="00D91FD5" w:rsidRPr="00D91FD5" w:rsidRDefault="00D91FD5" w:rsidP="00D91FD5">
      <w:pPr>
        <w:spacing w:line="240" w:lineRule="auto"/>
        <w:ind w:left="-15" w:firstLine="567"/>
        <w:rPr>
          <w:rFonts w:ascii="Times New Roman" w:hAnsi="Times New Roman"/>
          <w:sz w:val="24"/>
          <w:szCs w:val="24"/>
        </w:rPr>
      </w:pPr>
      <w:r w:rsidRPr="00D91FD5">
        <w:rPr>
          <w:rFonts w:ascii="Times New Roman" w:hAnsi="Times New Roman"/>
          <w:sz w:val="24"/>
          <w:szCs w:val="24"/>
        </w:rPr>
        <w:t xml:space="preserve">Основаниями для пересмотра объема финансового обеспечения выполнения муниципального задания муниципальным учреждением являются: </w:t>
      </w:r>
    </w:p>
    <w:p w:rsidR="00D91FD5" w:rsidRPr="00235337" w:rsidRDefault="00235337" w:rsidP="00235337">
      <w:pPr>
        <w:pStyle w:val="a4"/>
        <w:numPr>
          <w:ilvl w:val="0"/>
          <w:numId w:val="26"/>
        </w:numPr>
        <w:spacing w:after="51" w:line="240" w:lineRule="auto"/>
        <w:ind w:left="426" w:right="14" w:firstLine="0"/>
        <w:jc w:val="both"/>
        <w:rPr>
          <w:rFonts w:ascii="Times New Roman" w:hAnsi="Times New Roman"/>
          <w:sz w:val="24"/>
          <w:szCs w:val="24"/>
        </w:rPr>
      </w:pPr>
      <w:r w:rsidRPr="00235337">
        <w:rPr>
          <w:rFonts w:ascii="Times New Roman" w:hAnsi="Times New Roman"/>
          <w:sz w:val="24"/>
          <w:szCs w:val="24"/>
        </w:rPr>
        <w:lastRenderedPageBreak/>
        <w:t>Изменение</w:t>
      </w:r>
      <w:r w:rsidR="00D91FD5" w:rsidRPr="00235337">
        <w:rPr>
          <w:rFonts w:ascii="Times New Roman" w:hAnsi="Times New Roman"/>
          <w:sz w:val="24"/>
          <w:szCs w:val="24"/>
        </w:rPr>
        <w:t xml:space="preserve"> объемов оказания муниципальных услуг (выполнения работ) в муниципальном задании, в том числе в результате: </w:t>
      </w:r>
    </w:p>
    <w:p w:rsidR="00235337" w:rsidRDefault="00235337" w:rsidP="00235337">
      <w:pPr>
        <w:spacing w:after="44" w:line="240" w:lineRule="auto"/>
        <w:ind w:left="426" w:right="9"/>
        <w:rPr>
          <w:rFonts w:ascii="Times New Roman" w:hAnsi="Times New Roman"/>
          <w:sz w:val="24"/>
          <w:szCs w:val="24"/>
        </w:rPr>
      </w:pPr>
      <w:r>
        <w:rPr>
          <w:rFonts w:ascii="Times New Roman" w:hAnsi="Times New Roman"/>
          <w:sz w:val="24"/>
          <w:szCs w:val="24"/>
        </w:rPr>
        <w:t xml:space="preserve">- </w:t>
      </w:r>
      <w:r w:rsidR="00D91FD5" w:rsidRPr="00D91FD5">
        <w:rPr>
          <w:rFonts w:ascii="Times New Roman" w:hAnsi="Times New Roman"/>
          <w:sz w:val="24"/>
          <w:szCs w:val="24"/>
        </w:rPr>
        <w:t>выявления необходимости оказания муниципальным учреждением муниципальных</w:t>
      </w:r>
    </w:p>
    <w:p w:rsidR="00235337" w:rsidRDefault="00235337" w:rsidP="00235337">
      <w:pPr>
        <w:spacing w:after="44" w:line="240" w:lineRule="auto"/>
        <w:ind w:left="426" w:right="9"/>
        <w:jc w:val="both"/>
        <w:rPr>
          <w:rFonts w:ascii="Times New Roman" w:hAnsi="Times New Roman"/>
          <w:sz w:val="24"/>
          <w:szCs w:val="24"/>
        </w:rPr>
      </w:pPr>
      <w:proofErr w:type="gramStart"/>
      <w:r>
        <w:rPr>
          <w:rFonts w:ascii="Times New Roman" w:hAnsi="Times New Roman"/>
          <w:sz w:val="24"/>
          <w:szCs w:val="24"/>
        </w:rPr>
        <w:t>у</w:t>
      </w:r>
      <w:r w:rsidR="00D91FD5" w:rsidRPr="00D91FD5">
        <w:rPr>
          <w:rFonts w:ascii="Times New Roman" w:hAnsi="Times New Roman"/>
          <w:sz w:val="24"/>
          <w:szCs w:val="24"/>
        </w:rPr>
        <w:t>слуг</w:t>
      </w:r>
      <w:proofErr w:type="gramEnd"/>
      <w:r>
        <w:rPr>
          <w:rFonts w:ascii="Times New Roman" w:hAnsi="Times New Roman"/>
          <w:sz w:val="24"/>
          <w:szCs w:val="24"/>
        </w:rPr>
        <w:t xml:space="preserve"> </w:t>
      </w:r>
      <w:r w:rsidR="00D91FD5" w:rsidRPr="00D91FD5">
        <w:rPr>
          <w:rFonts w:ascii="Times New Roman" w:hAnsi="Times New Roman"/>
          <w:sz w:val="24"/>
          <w:szCs w:val="24"/>
        </w:rPr>
        <w:t>(выполнения работ) сверх установленного в муниципальном задании;</w:t>
      </w:r>
    </w:p>
    <w:p w:rsidR="00235337" w:rsidRDefault="00235337" w:rsidP="00235337">
      <w:pPr>
        <w:spacing w:after="44" w:line="240" w:lineRule="auto"/>
        <w:ind w:left="426" w:right="9"/>
        <w:jc w:val="both"/>
        <w:rPr>
          <w:rFonts w:ascii="Times New Roman" w:hAnsi="Times New Roman"/>
          <w:sz w:val="24"/>
          <w:szCs w:val="24"/>
        </w:rPr>
      </w:pPr>
      <w:r>
        <w:rPr>
          <w:rFonts w:ascii="Times New Roman" w:hAnsi="Times New Roman"/>
          <w:sz w:val="24"/>
          <w:szCs w:val="24"/>
        </w:rPr>
        <w:t>-</w:t>
      </w:r>
      <w:r w:rsidR="00D91FD5" w:rsidRPr="00D91FD5">
        <w:rPr>
          <w:rFonts w:ascii="Times New Roman" w:hAnsi="Times New Roman"/>
          <w:sz w:val="24"/>
          <w:szCs w:val="24"/>
        </w:rPr>
        <w:t xml:space="preserve"> выявления необходимости оказания (выполнения) муниципальным учреждением дополнительных муниципальных услуг (работ), не установленных в муниципальном задании; </w:t>
      </w:r>
    </w:p>
    <w:p w:rsidR="00D91FD5" w:rsidRPr="00D91FD5" w:rsidRDefault="00235337" w:rsidP="00235337">
      <w:pPr>
        <w:spacing w:after="44" w:line="240" w:lineRule="auto"/>
        <w:ind w:left="426" w:right="9"/>
        <w:jc w:val="both"/>
        <w:rPr>
          <w:rFonts w:ascii="Times New Roman" w:hAnsi="Times New Roman"/>
          <w:sz w:val="24"/>
          <w:szCs w:val="24"/>
        </w:rPr>
      </w:pPr>
      <w:r>
        <w:rPr>
          <w:rFonts w:ascii="Times New Roman" w:hAnsi="Times New Roman"/>
          <w:sz w:val="24"/>
          <w:szCs w:val="24"/>
        </w:rPr>
        <w:t xml:space="preserve">- </w:t>
      </w:r>
      <w:r w:rsidR="00D91FD5" w:rsidRPr="00D91FD5">
        <w:rPr>
          <w:rFonts w:ascii="Times New Roman" w:hAnsi="Times New Roman"/>
          <w:sz w:val="24"/>
          <w:szCs w:val="24"/>
        </w:rPr>
        <w:t>выявления необходимости перераспределения объемов муниципального задания между</w:t>
      </w:r>
      <w:r>
        <w:rPr>
          <w:rFonts w:ascii="Times New Roman" w:hAnsi="Times New Roman"/>
          <w:sz w:val="24"/>
          <w:szCs w:val="24"/>
        </w:rPr>
        <w:t xml:space="preserve"> </w:t>
      </w:r>
      <w:r w:rsidR="00D91FD5" w:rsidRPr="00D91FD5">
        <w:rPr>
          <w:rFonts w:ascii="Times New Roman" w:hAnsi="Times New Roman"/>
          <w:sz w:val="24"/>
          <w:szCs w:val="24"/>
        </w:rPr>
        <w:t xml:space="preserve">муниципальными учреждениями; выявления отклонений по объемам оказанных муниципальных услуг (выполненных работ) по результатам мониторинга выполнения муниципального задания на основании промежуточных отчетов об исполнении муниципального задания; </w:t>
      </w:r>
    </w:p>
    <w:p w:rsidR="00D91FD5" w:rsidRPr="00235337" w:rsidRDefault="00235337" w:rsidP="00235337">
      <w:pPr>
        <w:pStyle w:val="a4"/>
        <w:numPr>
          <w:ilvl w:val="0"/>
          <w:numId w:val="26"/>
        </w:numPr>
        <w:spacing w:after="51" w:line="240" w:lineRule="auto"/>
        <w:ind w:left="426" w:right="14" w:firstLine="0"/>
        <w:jc w:val="both"/>
        <w:rPr>
          <w:rFonts w:ascii="Times New Roman" w:hAnsi="Times New Roman"/>
          <w:sz w:val="24"/>
          <w:szCs w:val="24"/>
        </w:rPr>
      </w:pPr>
      <w:r w:rsidRPr="00235337">
        <w:rPr>
          <w:rFonts w:ascii="Times New Roman" w:hAnsi="Times New Roman"/>
          <w:sz w:val="24"/>
          <w:szCs w:val="24"/>
        </w:rPr>
        <w:t>Изменение</w:t>
      </w:r>
      <w:r w:rsidR="00D91FD5" w:rsidRPr="00235337">
        <w:rPr>
          <w:rFonts w:ascii="Times New Roman" w:hAnsi="Times New Roman"/>
          <w:sz w:val="24"/>
          <w:szCs w:val="24"/>
        </w:rPr>
        <w:t xml:space="preserve"> величины нормативных затрат, в том числе связанных с индексацией заработной платы, увеличением цен и тарифов, изменениями законодательства; </w:t>
      </w:r>
    </w:p>
    <w:p w:rsidR="00D91FD5" w:rsidRPr="00D91FD5" w:rsidRDefault="00235337" w:rsidP="00235337">
      <w:pPr>
        <w:numPr>
          <w:ilvl w:val="0"/>
          <w:numId w:val="26"/>
        </w:numPr>
        <w:spacing w:after="51" w:line="240" w:lineRule="auto"/>
        <w:ind w:left="426" w:right="14" w:firstLine="0"/>
        <w:jc w:val="both"/>
        <w:rPr>
          <w:rFonts w:ascii="Times New Roman" w:hAnsi="Times New Roman"/>
          <w:sz w:val="24"/>
          <w:szCs w:val="24"/>
        </w:rPr>
      </w:pPr>
      <w:r w:rsidRPr="00D91FD5">
        <w:rPr>
          <w:rFonts w:ascii="Times New Roman" w:hAnsi="Times New Roman"/>
          <w:sz w:val="24"/>
          <w:szCs w:val="24"/>
        </w:rPr>
        <w:t>Уменьшение</w:t>
      </w:r>
      <w:r w:rsidR="00D91FD5" w:rsidRPr="00D91FD5">
        <w:rPr>
          <w:rFonts w:ascii="Times New Roman" w:hAnsi="Times New Roman"/>
          <w:sz w:val="24"/>
          <w:szCs w:val="24"/>
        </w:rPr>
        <w:t xml:space="preserve"> величины нормативных затрат на финансовое обеспечение содержания недвижимого имущества и особо ценного движимого имущества в случае сдачи его в аренду с согласия учредителя; </w:t>
      </w:r>
    </w:p>
    <w:p w:rsidR="00D91FD5" w:rsidRPr="00D91FD5" w:rsidRDefault="00235337" w:rsidP="00235337">
      <w:pPr>
        <w:numPr>
          <w:ilvl w:val="0"/>
          <w:numId w:val="26"/>
        </w:numPr>
        <w:spacing w:after="51" w:line="240" w:lineRule="auto"/>
        <w:ind w:left="426" w:right="14" w:firstLine="0"/>
        <w:jc w:val="both"/>
        <w:rPr>
          <w:rFonts w:ascii="Times New Roman" w:hAnsi="Times New Roman"/>
          <w:sz w:val="24"/>
          <w:szCs w:val="24"/>
        </w:rPr>
      </w:pPr>
      <w:r w:rsidRPr="00D91FD5">
        <w:rPr>
          <w:rFonts w:ascii="Times New Roman" w:hAnsi="Times New Roman"/>
          <w:sz w:val="24"/>
          <w:szCs w:val="24"/>
        </w:rPr>
        <w:t>Изменение</w:t>
      </w:r>
      <w:r w:rsidR="00D91FD5" w:rsidRPr="00D91FD5">
        <w:rPr>
          <w:rFonts w:ascii="Times New Roman" w:hAnsi="Times New Roman"/>
          <w:sz w:val="24"/>
          <w:szCs w:val="24"/>
        </w:rPr>
        <w:t xml:space="preserve"> объемов ассигнований и лимитов бюджетных обязательств на финансовое обеспечение оказания муниципальных услуг (выполнения работ) в бюджете </w:t>
      </w:r>
      <w:r w:rsidR="00D91FD5">
        <w:rPr>
          <w:rFonts w:ascii="Times New Roman" w:hAnsi="Times New Roman"/>
          <w:sz w:val="24"/>
          <w:szCs w:val="24"/>
        </w:rPr>
        <w:t>МО «Тимирязевское сельское поселение»</w:t>
      </w:r>
      <w:r w:rsidR="00D91FD5" w:rsidRPr="00D91FD5">
        <w:rPr>
          <w:rFonts w:ascii="Times New Roman" w:hAnsi="Times New Roman"/>
          <w:sz w:val="24"/>
          <w:szCs w:val="24"/>
        </w:rPr>
        <w:t xml:space="preserve">. </w:t>
      </w:r>
    </w:p>
    <w:p w:rsidR="00D91FD5" w:rsidRPr="00D91FD5" w:rsidRDefault="00D91FD5" w:rsidP="00983545">
      <w:pPr>
        <w:numPr>
          <w:ilvl w:val="0"/>
          <w:numId w:val="25"/>
        </w:numPr>
        <w:spacing w:after="51" w:line="240" w:lineRule="auto"/>
        <w:ind w:left="284" w:right="14"/>
        <w:jc w:val="both"/>
        <w:rPr>
          <w:rFonts w:ascii="Times New Roman" w:hAnsi="Times New Roman"/>
          <w:sz w:val="24"/>
          <w:szCs w:val="24"/>
        </w:rPr>
      </w:pPr>
      <w:r w:rsidRPr="00D91FD5">
        <w:rPr>
          <w:rFonts w:ascii="Times New Roman" w:hAnsi="Times New Roman"/>
          <w:sz w:val="24"/>
          <w:szCs w:val="24"/>
        </w:rPr>
        <w:t xml:space="preserve">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 </w:t>
      </w:r>
    </w:p>
    <w:p w:rsidR="00D91FD5" w:rsidRPr="00D91FD5" w:rsidRDefault="00D91FD5" w:rsidP="00D91FD5">
      <w:pPr>
        <w:numPr>
          <w:ilvl w:val="0"/>
          <w:numId w:val="25"/>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В случае выполнения муниципальным учреждением всех утвержденных в муниципальном задании требований к объему и качеству муниципальных услуг (работ) сокращение объема финансового обеспечения муниципального задания в части уже оказанных муниципальных услуг (выполненных работ) не допускается. </w:t>
      </w:r>
    </w:p>
    <w:p w:rsidR="00D91FD5" w:rsidRPr="00D91FD5" w:rsidRDefault="00D91FD5" w:rsidP="00235337">
      <w:pPr>
        <w:spacing w:line="240" w:lineRule="auto"/>
        <w:ind w:left="-15" w:firstLine="567"/>
        <w:jc w:val="both"/>
        <w:rPr>
          <w:rFonts w:ascii="Times New Roman" w:hAnsi="Times New Roman"/>
          <w:sz w:val="24"/>
          <w:szCs w:val="24"/>
        </w:rPr>
      </w:pPr>
      <w:r w:rsidRPr="00D91FD5">
        <w:rPr>
          <w:rFonts w:ascii="Times New Roman" w:hAnsi="Times New Roman"/>
          <w:sz w:val="24"/>
          <w:szCs w:val="24"/>
        </w:rPr>
        <w:t xml:space="preserve">При досрочном прекращении выполнения муниципального задания по установленным в нем основаниям остатки субсидии в размере, соответствующем показателям, характеризующим объем </w:t>
      </w:r>
      <w:r w:rsidR="00235337" w:rsidRPr="00D91FD5">
        <w:rPr>
          <w:rFonts w:ascii="Times New Roman" w:hAnsi="Times New Roman"/>
          <w:sz w:val="24"/>
          <w:szCs w:val="24"/>
        </w:rPr>
        <w:t>неуказанных</w:t>
      </w:r>
      <w:r w:rsidRPr="00D91FD5">
        <w:rPr>
          <w:rFonts w:ascii="Times New Roman" w:hAnsi="Times New Roman"/>
          <w:sz w:val="24"/>
          <w:szCs w:val="24"/>
        </w:rPr>
        <w:t xml:space="preserve"> муниципальных услуг (невыполненных работ), подлежат перечислению в бюджет </w:t>
      </w:r>
      <w:r>
        <w:rPr>
          <w:rFonts w:ascii="Times New Roman" w:hAnsi="Times New Roman"/>
          <w:sz w:val="24"/>
          <w:szCs w:val="24"/>
        </w:rPr>
        <w:t>МО «Тимирязевское сельское поселение»</w:t>
      </w:r>
      <w:r w:rsidRPr="00D91FD5">
        <w:rPr>
          <w:rFonts w:ascii="Times New Roman" w:hAnsi="Times New Roman"/>
          <w:sz w:val="24"/>
          <w:szCs w:val="24"/>
        </w:rPr>
        <w:t xml:space="preserve"> и учитываются в порядке, установленном для учета сумм возврата дебиторской задолженности. Размер остатка субсидии устанавливается актом учредителя (актом учредителя организационно-распорядительного характера). </w:t>
      </w:r>
    </w:p>
    <w:p w:rsidR="00D91FD5" w:rsidRPr="00D91FD5" w:rsidRDefault="00D91FD5" w:rsidP="00D91FD5">
      <w:pPr>
        <w:numPr>
          <w:ilvl w:val="0"/>
          <w:numId w:val="25"/>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Отчет представляется учредителю в составе бухгалтерской отчетности, формируемой муниципальным учреждением. При необходимости учредитель устанавливает дополнительные требования к отчетности об использовании субсидии, устанавливая форму и сроки предоставления соответствующей отчетности в Соглашении. </w:t>
      </w:r>
    </w:p>
    <w:p w:rsidR="00D91FD5" w:rsidRPr="00D91FD5" w:rsidRDefault="00D91FD5" w:rsidP="00D91FD5">
      <w:pPr>
        <w:numPr>
          <w:ilvl w:val="0"/>
          <w:numId w:val="25"/>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В случае если на основании итогового отчета и отчета об использовании субсидии установлено, что муниципальное задание выполнено не в полном объеме, учредитель принимает решение о возврате остатка субсидии в бюджет </w:t>
      </w:r>
      <w:r>
        <w:rPr>
          <w:rFonts w:ascii="Times New Roman" w:hAnsi="Times New Roman"/>
          <w:sz w:val="24"/>
          <w:szCs w:val="24"/>
        </w:rPr>
        <w:t>МО «Тимирязевское сельское поселение»</w:t>
      </w:r>
      <w:r w:rsidRPr="00D91FD5">
        <w:rPr>
          <w:rFonts w:ascii="Times New Roman" w:hAnsi="Times New Roman"/>
          <w:sz w:val="24"/>
          <w:szCs w:val="24"/>
        </w:rPr>
        <w:t xml:space="preserve"> и определяет размер возврата исходя из количества </w:t>
      </w:r>
      <w:proofErr w:type="spellStart"/>
      <w:r w:rsidRPr="00D91FD5">
        <w:rPr>
          <w:rFonts w:ascii="Times New Roman" w:hAnsi="Times New Roman"/>
          <w:sz w:val="24"/>
          <w:szCs w:val="24"/>
        </w:rPr>
        <w:t>неоказанных</w:t>
      </w:r>
      <w:proofErr w:type="spellEnd"/>
      <w:r w:rsidRPr="00D91FD5">
        <w:rPr>
          <w:rFonts w:ascii="Times New Roman" w:hAnsi="Times New Roman"/>
          <w:sz w:val="24"/>
          <w:szCs w:val="24"/>
        </w:rPr>
        <w:t xml:space="preserve"> услуг (невыполненных работ) и фактических средств субсидии, предоставленных в отчетном финансовом году. Муниципальное учреждение на основании решения учредителя осуществляет возврат остатка субсидии в срок до 1 февраля текущего года. </w:t>
      </w:r>
    </w:p>
    <w:p w:rsidR="00D91FD5" w:rsidRPr="00D91FD5" w:rsidRDefault="00D91FD5" w:rsidP="00D91FD5">
      <w:pPr>
        <w:numPr>
          <w:ilvl w:val="0"/>
          <w:numId w:val="25"/>
        </w:numPr>
        <w:spacing w:after="51" w:line="240" w:lineRule="auto"/>
        <w:ind w:right="14" w:firstLine="567"/>
        <w:jc w:val="both"/>
        <w:rPr>
          <w:rFonts w:ascii="Times New Roman" w:hAnsi="Times New Roman"/>
          <w:sz w:val="24"/>
          <w:szCs w:val="24"/>
        </w:rPr>
      </w:pPr>
      <w:r w:rsidRPr="00D91FD5">
        <w:rPr>
          <w:rFonts w:ascii="Times New Roman" w:hAnsi="Times New Roman"/>
          <w:sz w:val="24"/>
          <w:szCs w:val="24"/>
        </w:rPr>
        <w:t xml:space="preserve">Контроль за целевым и эффективным использованием субсидий на финансовое обеспечение муниципального задания, а также за своевременным представлением отчетности об использовании средств бюджета </w:t>
      </w:r>
      <w:r>
        <w:rPr>
          <w:rFonts w:ascii="Times New Roman" w:hAnsi="Times New Roman"/>
          <w:sz w:val="24"/>
          <w:szCs w:val="24"/>
        </w:rPr>
        <w:t>МО «Тимирязевское сельское поселение»</w:t>
      </w:r>
      <w:r w:rsidRPr="00D91FD5">
        <w:rPr>
          <w:rFonts w:ascii="Times New Roman" w:hAnsi="Times New Roman"/>
          <w:sz w:val="24"/>
          <w:szCs w:val="24"/>
        </w:rPr>
        <w:t xml:space="preserve"> осуществляет учредитель, а также органы внутреннего финансового контроля </w:t>
      </w:r>
      <w:r>
        <w:rPr>
          <w:rFonts w:ascii="Times New Roman" w:hAnsi="Times New Roman"/>
          <w:sz w:val="24"/>
          <w:szCs w:val="24"/>
        </w:rPr>
        <w:t>МО «Тимирязевское сельское поселение»</w:t>
      </w:r>
      <w:r w:rsidRPr="00D91FD5">
        <w:rPr>
          <w:rFonts w:ascii="Times New Roman" w:hAnsi="Times New Roman"/>
          <w:sz w:val="24"/>
          <w:szCs w:val="24"/>
        </w:rPr>
        <w:t xml:space="preserve"> в порядке, установленном действующим законодательством. </w:t>
      </w:r>
    </w:p>
    <w:p w:rsidR="00D91FD5" w:rsidRDefault="00D91FD5" w:rsidP="00D91FD5">
      <w:pPr>
        <w:spacing w:after="3" w:line="240" w:lineRule="auto"/>
        <w:ind w:left="567"/>
      </w:pPr>
      <w:r>
        <w:t xml:space="preserve"> </w:t>
      </w:r>
    </w:p>
    <w:p w:rsidR="00D91FD5" w:rsidRPr="002F730A" w:rsidRDefault="00D91FD5" w:rsidP="00D91FD5">
      <w:pPr>
        <w:spacing w:after="0"/>
        <w:jc w:val="both"/>
        <w:outlineLvl w:val="0"/>
        <w:rPr>
          <w:rFonts w:ascii="Times New Roman" w:hAnsi="Times New Roman"/>
          <w:szCs w:val="28"/>
        </w:rPr>
      </w:pPr>
    </w:p>
    <w:sectPr w:rsidR="00D91FD5" w:rsidRPr="002F730A" w:rsidSect="004F39B5">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713"/>
    <w:multiLevelType w:val="hybridMultilevel"/>
    <w:tmpl w:val="782A76FE"/>
    <w:lvl w:ilvl="0" w:tplc="85544DC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2084BD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54AF7E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3C4F09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9EA2E0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370E1B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47EA51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918614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AEA819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0F2670C"/>
    <w:multiLevelType w:val="hybridMultilevel"/>
    <w:tmpl w:val="822E88C2"/>
    <w:lvl w:ilvl="0" w:tplc="63DEA962">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E1FCD"/>
    <w:multiLevelType w:val="hybridMultilevel"/>
    <w:tmpl w:val="87DC6230"/>
    <w:lvl w:ilvl="0" w:tplc="35DEF874">
      <w:start w:val="1"/>
      <w:numFmt w:val="bullet"/>
      <w:lvlText w:val="-"/>
      <w:lvlJc w:val="left"/>
      <w:pPr>
        <w:ind w:left="5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27C9212">
      <w:start w:val="1"/>
      <w:numFmt w:val="bullet"/>
      <w:lvlText w:val="o"/>
      <w:lvlJc w:val="left"/>
      <w:pPr>
        <w:ind w:left="1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A527C3A">
      <w:start w:val="1"/>
      <w:numFmt w:val="bullet"/>
      <w:lvlText w:val="▪"/>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6D04C0E">
      <w:start w:val="1"/>
      <w:numFmt w:val="bullet"/>
      <w:lvlText w:val="•"/>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5E77A2">
      <w:start w:val="1"/>
      <w:numFmt w:val="bullet"/>
      <w:lvlText w:val="o"/>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B26805C">
      <w:start w:val="1"/>
      <w:numFmt w:val="bullet"/>
      <w:lvlText w:val="▪"/>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F2EFFF0">
      <w:start w:val="1"/>
      <w:numFmt w:val="bullet"/>
      <w:lvlText w:val="•"/>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8841C0E">
      <w:start w:val="1"/>
      <w:numFmt w:val="bullet"/>
      <w:lvlText w:val="o"/>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AB2F6A2">
      <w:start w:val="1"/>
      <w:numFmt w:val="bullet"/>
      <w:lvlText w:val="▪"/>
      <w:lvlJc w:val="left"/>
      <w:pPr>
        <w:ind w:left="6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42D512F"/>
    <w:multiLevelType w:val="hybridMultilevel"/>
    <w:tmpl w:val="6FCA05A6"/>
    <w:lvl w:ilvl="0" w:tplc="0A2802FE">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15C6E1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EE69A3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AA26A2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E8EB33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EC8D64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DF0E87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A4CFB3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BD6F2E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0EA92368"/>
    <w:multiLevelType w:val="hybridMultilevel"/>
    <w:tmpl w:val="25D0F41A"/>
    <w:lvl w:ilvl="0" w:tplc="54024160">
      <w:start w:val="2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29C571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0F6764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A8AA41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8E0C75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154928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63E0A7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522636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85A70A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0ECA0F46"/>
    <w:multiLevelType w:val="hybridMultilevel"/>
    <w:tmpl w:val="42644BA0"/>
    <w:lvl w:ilvl="0" w:tplc="9D7E5E12">
      <w:start w:val="1"/>
      <w:numFmt w:val="bullet"/>
      <w:lvlText w:val="-"/>
      <w:lvlJc w:val="left"/>
      <w:pPr>
        <w:ind w:left="5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63ECBAC">
      <w:start w:val="1"/>
      <w:numFmt w:val="bullet"/>
      <w:lvlText w:val="o"/>
      <w:lvlJc w:val="left"/>
      <w:pPr>
        <w:ind w:left="1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A7AB366">
      <w:start w:val="1"/>
      <w:numFmt w:val="bullet"/>
      <w:lvlText w:val="▪"/>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FCE987C">
      <w:start w:val="1"/>
      <w:numFmt w:val="bullet"/>
      <w:lvlText w:val="•"/>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A2CBC22">
      <w:start w:val="1"/>
      <w:numFmt w:val="bullet"/>
      <w:lvlText w:val="o"/>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F520E5A">
      <w:start w:val="1"/>
      <w:numFmt w:val="bullet"/>
      <w:lvlText w:val="▪"/>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ED672D2">
      <w:start w:val="1"/>
      <w:numFmt w:val="bullet"/>
      <w:lvlText w:val="•"/>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F685836">
      <w:start w:val="1"/>
      <w:numFmt w:val="bullet"/>
      <w:lvlText w:val="o"/>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0BABF36">
      <w:start w:val="1"/>
      <w:numFmt w:val="bullet"/>
      <w:lvlText w:val="▪"/>
      <w:lvlJc w:val="left"/>
      <w:pPr>
        <w:ind w:left="6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11593D54"/>
    <w:multiLevelType w:val="hybridMultilevel"/>
    <w:tmpl w:val="E8E67B04"/>
    <w:lvl w:ilvl="0" w:tplc="C4F6C71C">
      <w:start w:val="7"/>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BD86A5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F3E90B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0F864A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E48D3B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9BC6A6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234714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EE2579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E8652D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15756968"/>
    <w:multiLevelType w:val="hybridMultilevel"/>
    <w:tmpl w:val="040206FE"/>
    <w:lvl w:ilvl="0" w:tplc="967220C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940915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7B495A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16C98B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830A4C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ED01E1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9202FD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39241A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14479D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22C9397D"/>
    <w:multiLevelType w:val="hybridMultilevel"/>
    <w:tmpl w:val="56E0217A"/>
    <w:lvl w:ilvl="0" w:tplc="D098D878">
      <w:start w:val="49"/>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620D63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4C6690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ED8D2A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58E716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6DA2AE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77A1E5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8FA8C3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254A12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251D7386"/>
    <w:multiLevelType w:val="hybridMultilevel"/>
    <w:tmpl w:val="7108984C"/>
    <w:lvl w:ilvl="0" w:tplc="1CE28F16">
      <w:start w:val="25"/>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348C4B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E62E9A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8A80D8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55E5C1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082066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C22C87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E26023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3CCED3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29F72B20"/>
    <w:multiLevelType w:val="hybridMultilevel"/>
    <w:tmpl w:val="43A48052"/>
    <w:lvl w:ilvl="0" w:tplc="461851D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F64E8D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A66AAB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7BE9B0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F141A7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96472C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6AE58D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2DE40B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1C4F0D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2A071475"/>
    <w:multiLevelType w:val="hybridMultilevel"/>
    <w:tmpl w:val="03AE79E8"/>
    <w:lvl w:ilvl="0" w:tplc="244865B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BFCBC7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B4624D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CBC34B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A4E09D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16CA9A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096689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D36872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B6A163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31C8104D"/>
    <w:multiLevelType w:val="hybridMultilevel"/>
    <w:tmpl w:val="1C52FEBC"/>
    <w:lvl w:ilvl="0" w:tplc="05F04594">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81250D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40ACFB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5EA54A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142159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74C71F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0CC21D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D9806C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31E0DB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3A42238B"/>
    <w:multiLevelType w:val="hybridMultilevel"/>
    <w:tmpl w:val="A790DDBA"/>
    <w:lvl w:ilvl="0" w:tplc="EDC679EE">
      <w:start w:val="1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82EE8D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402E1B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65C8C9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FAADC2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0BE02A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D0CA14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22CC46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1E49BD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3AF46F23"/>
    <w:multiLevelType w:val="hybridMultilevel"/>
    <w:tmpl w:val="67882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EA2B53"/>
    <w:multiLevelType w:val="hybridMultilevel"/>
    <w:tmpl w:val="9CD631B4"/>
    <w:lvl w:ilvl="0" w:tplc="3776180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782303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3046BB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17A5E4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446321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24C573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73A4C6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402CA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03C8A1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42DD6267"/>
    <w:multiLevelType w:val="hybridMultilevel"/>
    <w:tmpl w:val="CC8CCA5C"/>
    <w:lvl w:ilvl="0" w:tplc="9EE0A2FC">
      <w:start w:val="47"/>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EA22B3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6CAF93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636052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42002F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B9C866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770D86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B54057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5C0D5F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47FA77AE"/>
    <w:multiLevelType w:val="hybridMultilevel"/>
    <w:tmpl w:val="3A64891E"/>
    <w:lvl w:ilvl="0" w:tplc="D6D66B62">
      <w:start w:val="30"/>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A808E3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BEA55D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9BC581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12A851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3C667E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A5E6A0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58CC46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C1A690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548C441D"/>
    <w:multiLevelType w:val="hybridMultilevel"/>
    <w:tmpl w:val="B2E21B84"/>
    <w:lvl w:ilvl="0" w:tplc="07661E4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D6CE23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ADCD54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8903E6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6E0A9F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52F67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46E85C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72E82E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9E6DF6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63C67CE4"/>
    <w:multiLevelType w:val="hybridMultilevel"/>
    <w:tmpl w:val="042A152A"/>
    <w:lvl w:ilvl="0" w:tplc="3E6414E6">
      <w:start w:val="35"/>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B58F74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D34789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7CADA9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75EAF7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12C778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630FB6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37C9A4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7B6551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64B71545"/>
    <w:multiLevelType w:val="hybridMultilevel"/>
    <w:tmpl w:val="42AE7F9E"/>
    <w:lvl w:ilvl="0" w:tplc="68DE8B06">
      <w:start w:val="44"/>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00A6DC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C786EF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38E1FF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ADC131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2C0BA0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8A0A12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496FC6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32EFA0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nsid w:val="699369EB"/>
    <w:multiLevelType w:val="hybridMultilevel"/>
    <w:tmpl w:val="354876B2"/>
    <w:lvl w:ilvl="0" w:tplc="14266998">
      <w:start w:val="1"/>
      <w:numFmt w:val="bullet"/>
      <w:lvlText w:val="-"/>
      <w:lvlJc w:val="left"/>
      <w:pPr>
        <w:ind w:left="5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644D39E">
      <w:start w:val="1"/>
      <w:numFmt w:val="bullet"/>
      <w:lvlText w:val="o"/>
      <w:lvlJc w:val="left"/>
      <w:pPr>
        <w:ind w:left="1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402E1B4">
      <w:start w:val="1"/>
      <w:numFmt w:val="bullet"/>
      <w:lvlText w:val="▪"/>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D2E754A">
      <w:start w:val="1"/>
      <w:numFmt w:val="bullet"/>
      <w:lvlText w:val="•"/>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484EEF4">
      <w:start w:val="1"/>
      <w:numFmt w:val="bullet"/>
      <w:lvlText w:val="o"/>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101538">
      <w:start w:val="1"/>
      <w:numFmt w:val="bullet"/>
      <w:lvlText w:val="▪"/>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A163B2A">
      <w:start w:val="1"/>
      <w:numFmt w:val="bullet"/>
      <w:lvlText w:val="•"/>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7B8C150">
      <w:start w:val="1"/>
      <w:numFmt w:val="bullet"/>
      <w:lvlText w:val="o"/>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76ED394">
      <w:start w:val="1"/>
      <w:numFmt w:val="bullet"/>
      <w:lvlText w:val="▪"/>
      <w:lvlJc w:val="left"/>
      <w:pPr>
        <w:ind w:left="6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nsid w:val="6A644D73"/>
    <w:multiLevelType w:val="hybridMultilevel"/>
    <w:tmpl w:val="F52ADC3E"/>
    <w:lvl w:ilvl="0" w:tplc="C874C44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AB0D6C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1F8541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DAC859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290841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D869D0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AA06FC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B98416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E72E63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nsid w:val="6D9C377D"/>
    <w:multiLevelType w:val="hybridMultilevel"/>
    <w:tmpl w:val="F7B22B84"/>
    <w:lvl w:ilvl="0" w:tplc="CED45070">
      <w:start w:val="1"/>
      <w:numFmt w:val="bullet"/>
      <w:lvlText w:val="-"/>
      <w:lvlJc w:val="left"/>
      <w:pPr>
        <w:ind w:left="5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6543754">
      <w:start w:val="1"/>
      <w:numFmt w:val="bullet"/>
      <w:lvlText w:val="o"/>
      <w:lvlJc w:val="left"/>
      <w:pPr>
        <w:ind w:left="1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E08CE38">
      <w:start w:val="1"/>
      <w:numFmt w:val="bullet"/>
      <w:lvlText w:val="▪"/>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E8ACEDE">
      <w:start w:val="1"/>
      <w:numFmt w:val="bullet"/>
      <w:lvlText w:val="•"/>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496A32E">
      <w:start w:val="1"/>
      <w:numFmt w:val="bullet"/>
      <w:lvlText w:val="o"/>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7CA3546">
      <w:start w:val="1"/>
      <w:numFmt w:val="bullet"/>
      <w:lvlText w:val="▪"/>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3D0FC2A">
      <w:start w:val="1"/>
      <w:numFmt w:val="bullet"/>
      <w:lvlText w:val="•"/>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4E104C">
      <w:start w:val="1"/>
      <w:numFmt w:val="bullet"/>
      <w:lvlText w:val="o"/>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B7EA48A">
      <w:start w:val="1"/>
      <w:numFmt w:val="bullet"/>
      <w:lvlText w:val="▪"/>
      <w:lvlJc w:val="left"/>
      <w:pPr>
        <w:ind w:left="6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nsid w:val="748D08C2"/>
    <w:multiLevelType w:val="hybridMultilevel"/>
    <w:tmpl w:val="724C40B4"/>
    <w:lvl w:ilvl="0" w:tplc="8D5EE2DC">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F00E0D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95AFE6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0DABAE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A62BDA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61082A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47052D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A820F1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D7E866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nsid w:val="7D847801"/>
    <w:multiLevelType w:val="hybridMultilevel"/>
    <w:tmpl w:val="297E3CBC"/>
    <w:lvl w:ilvl="0" w:tplc="7DB29BCC">
      <w:start w:val="1"/>
      <w:numFmt w:val="bullet"/>
      <w:lvlText w:val="-"/>
      <w:lvlJc w:val="left"/>
      <w:pPr>
        <w:ind w:left="5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A721222">
      <w:start w:val="1"/>
      <w:numFmt w:val="bullet"/>
      <w:lvlText w:val="o"/>
      <w:lvlJc w:val="left"/>
      <w:pPr>
        <w:ind w:left="1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708E34E">
      <w:start w:val="1"/>
      <w:numFmt w:val="bullet"/>
      <w:lvlText w:val="▪"/>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1B491A6">
      <w:start w:val="1"/>
      <w:numFmt w:val="bullet"/>
      <w:lvlText w:val="•"/>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7300BAA">
      <w:start w:val="1"/>
      <w:numFmt w:val="bullet"/>
      <w:lvlText w:val="o"/>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394313E">
      <w:start w:val="1"/>
      <w:numFmt w:val="bullet"/>
      <w:lvlText w:val="▪"/>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9562496">
      <w:start w:val="1"/>
      <w:numFmt w:val="bullet"/>
      <w:lvlText w:val="•"/>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158D34E">
      <w:start w:val="1"/>
      <w:numFmt w:val="bullet"/>
      <w:lvlText w:val="o"/>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FBA07F2">
      <w:start w:val="1"/>
      <w:numFmt w:val="bullet"/>
      <w:lvlText w:val="▪"/>
      <w:lvlJc w:val="left"/>
      <w:pPr>
        <w:ind w:left="6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12"/>
  </w:num>
  <w:num w:numId="3">
    <w:abstractNumId w:val="3"/>
  </w:num>
  <w:num w:numId="4">
    <w:abstractNumId w:val="0"/>
  </w:num>
  <w:num w:numId="5">
    <w:abstractNumId w:val="5"/>
  </w:num>
  <w:num w:numId="6">
    <w:abstractNumId w:val="6"/>
  </w:num>
  <w:num w:numId="7">
    <w:abstractNumId w:val="10"/>
  </w:num>
  <w:num w:numId="8">
    <w:abstractNumId w:val="13"/>
  </w:num>
  <w:num w:numId="9">
    <w:abstractNumId w:val="4"/>
  </w:num>
  <w:num w:numId="10">
    <w:abstractNumId w:val="2"/>
  </w:num>
  <w:num w:numId="11">
    <w:abstractNumId w:val="9"/>
  </w:num>
  <w:num w:numId="12">
    <w:abstractNumId w:val="24"/>
  </w:num>
  <w:num w:numId="13">
    <w:abstractNumId w:val="15"/>
  </w:num>
  <w:num w:numId="14">
    <w:abstractNumId w:val="25"/>
  </w:num>
  <w:num w:numId="15">
    <w:abstractNumId w:val="7"/>
  </w:num>
  <w:num w:numId="16">
    <w:abstractNumId w:val="17"/>
  </w:num>
  <w:num w:numId="17">
    <w:abstractNumId w:val="21"/>
  </w:num>
  <w:num w:numId="18">
    <w:abstractNumId w:val="11"/>
  </w:num>
  <w:num w:numId="19">
    <w:abstractNumId w:val="19"/>
  </w:num>
  <w:num w:numId="20">
    <w:abstractNumId w:val="23"/>
  </w:num>
  <w:num w:numId="21">
    <w:abstractNumId w:val="20"/>
  </w:num>
  <w:num w:numId="22">
    <w:abstractNumId w:val="18"/>
  </w:num>
  <w:num w:numId="23">
    <w:abstractNumId w:val="16"/>
  </w:num>
  <w:num w:numId="24">
    <w:abstractNumId w:val="22"/>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0A"/>
    <w:rsid w:val="00067F2A"/>
    <w:rsid w:val="000C172E"/>
    <w:rsid w:val="00115F5E"/>
    <w:rsid w:val="0018000E"/>
    <w:rsid w:val="00235337"/>
    <w:rsid w:val="002F730A"/>
    <w:rsid w:val="00361427"/>
    <w:rsid w:val="003933A6"/>
    <w:rsid w:val="004F39B5"/>
    <w:rsid w:val="0063779C"/>
    <w:rsid w:val="00664DE8"/>
    <w:rsid w:val="00824424"/>
    <w:rsid w:val="008262E7"/>
    <w:rsid w:val="008E40FE"/>
    <w:rsid w:val="009320F6"/>
    <w:rsid w:val="00983545"/>
    <w:rsid w:val="00AA71C0"/>
    <w:rsid w:val="00B269BE"/>
    <w:rsid w:val="00B85044"/>
    <w:rsid w:val="00D02FCC"/>
    <w:rsid w:val="00D62AA4"/>
    <w:rsid w:val="00D741D5"/>
    <w:rsid w:val="00D8188F"/>
    <w:rsid w:val="00D91FD5"/>
    <w:rsid w:val="00EE735A"/>
    <w:rsid w:val="00F62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115C3-12EB-4F2A-94B9-C70B2352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30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730A"/>
    <w:pPr>
      <w:spacing w:after="0" w:line="240" w:lineRule="auto"/>
    </w:pPr>
    <w:rPr>
      <w:rFonts w:ascii="Calibri" w:eastAsia="Calibri" w:hAnsi="Calibri" w:cs="Times New Roman"/>
    </w:rPr>
  </w:style>
  <w:style w:type="paragraph" w:styleId="a4">
    <w:name w:val="List Paragraph"/>
    <w:basedOn w:val="a"/>
    <w:uiPriority w:val="34"/>
    <w:qFormat/>
    <w:rsid w:val="002F730A"/>
    <w:pPr>
      <w:ind w:left="720"/>
      <w:contextualSpacing/>
    </w:pPr>
  </w:style>
  <w:style w:type="paragraph" w:customStyle="1" w:styleId="ConsPlusNormal">
    <w:name w:val="ConsPlusNormal"/>
    <w:uiPriority w:val="99"/>
    <w:rsid w:val="002F730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rsid w:val="002F730A"/>
    <w:pPr>
      <w:widowControl w:val="0"/>
      <w:suppressAutoHyphens/>
      <w:autoSpaceDE w:val="0"/>
      <w:spacing w:after="0" w:line="240" w:lineRule="auto"/>
    </w:pPr>
    <w:rPr>
      <w:rFonts w:ascii="Arial" w:eastAsia="Times New Roman" w:hAnsi="Arial" w:cs="Arial"/>
      <w:b/>
      <w:bCs/>
      <w:sz w:val="20"/>
      <w:szCs w:val="20"/>
      <w:lang w:eastAsia="ar-SA"/>
    </w:rPr>
  </w:style>
  <w:style w:type="character" w:styleId="a5">
    <w:name w:val="Hyperlink"/>
    <w:basedOn w:val="a0"/>
    <w:uiPriority w:val="99"/>
    <w:unhideWhenUsed/>
    <w:rsid w:val="004F39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id=23600600&amp;sub=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me.garant.ru/document?id=12025268&amp;sub=5" TargetMode="External"/><Relationship Id="rId12" Type="http://schemas.openxmlformats.org/officeDocument/2006/relationships/hyperlink" Target="http://home.garant.ru/document?id=70191040&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90;&#1080;&#1084;&#1080;&#1088;&#1103;&#1079;&#1077;&#1074;&#1072;.&#1088;&#1092;/" TargetMode="External"/><Relationship Id="rId11" Type="http://schemas.openxmlformats.org/officeDocument/2006/relationships/hyperlink" Target="http://home.garant.ru/document?id=70083566&amp;sub=0" TargetMode="External"/><Relationship Id="rId5" Type="http://schemas.openxmlformats.org/officeDocument/2006/relationships/image" Target="media/image1.png"/><Relationship Id="rId10" Type="http://schemas.openxmlformats.org/officeDocument/2006/relationships/hyperlink" Target="http://home.garant.ru/document?id=70070950&amp;sub=0" TargetMode="External"/><Relationship Id="rId4" Type="http://schemas.openxmlformats.org/officeDocument/2006/relationships/webSettings" Target="webSettings.xml"/><Relationship Id="rId9" Type="http://schemas.openxmlformats.org/officeDocument/2006/relationships/hyperlink" Target="http://home.garant.ru/document?id=12025268&amp;sub=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12</Pages>
  <Words>5993</Words>
  <Characters>34161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2020-04-08T12:50:00Z</dcterms:created>
  <dcterms:modified xsi:type="dcterms:W3CDTF">2020-07-22T13:28:00Z</dcterms:modified>
</cp:coreProperties>
</file>